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E3CE0" w14:textId="77777777" w:rsidR="008D1272" w:rsidRPr="002A314F" w:rsidRDefault="002A4A38" w:rsidP="008D1272">
      <w:pPr>
        <w:jc w:val="both"/>
        <w:rPr>
          <w:rFonts w:asciiTheme="majorHAnsi" w:hAnsiTheme="majorHAnsi" w:cs="Arial"/>
          <w:bCs/>
          <w:sz w:val="22"/>
          <w:szCs w:val="22"/>
        </w:rPr>
      </w:pPr>
      <w:r>
        <w:rPr>
          <w:rFonts w:asciiTheme="majorHAnsi" w:hAnsiTheme="majorHAnsi" w:cs="Arial"/>
          <w:b/>
          <w:bCs/>
          <w:i/>
          <w:sz w:val="22"/>
          <w:szCs w:val="22"/>
        </w:rPr>
        <w:t>C</w:t>
      </w:r>
      <w:r w:rsidRPr="002A314F">
        <w:rPr>
          <w:rFonts w:asciiTheme="majorHAnsi" w:hAnsiTheme="majorHAnsi" w:cs="Arial"/>
          <w:b/>
          <w:bCs/>
          <w:i/>
          <w:sz w:val="22"/>
          <w:szCs w:val="22"/>
        </w:rPr>
        <w:t>GS</w:t>
      </w:r>
      <w:r w:rsidR="008D1272" w:rsidRPr="002A314F">
        <w:rPr>
          <w:rFonts w:asciiTheme="majorHAnsi" w:hAnsiTheme="majorHAnsi" w:cs="Arial"/>
          <w:bCs/>
          <w:sz w:val="22"/>
          <w:szCs w:val="22"/>
        </w:rPr>
        <w:t xml:space="preserve"> olarak Tetkik hizmeti vereceğimiz firmaların tetkik ve belgelendirilme sürecinde ticari ve diğer baskılardan uzak, tarafsız ve bağımsız olacağımıza,</w:t>
      </w:r>
    </w:p>
    <w:p w14:paraId="331243F4" w14:textId="77777777" w:rsidR="008D1272" w:rsidRPr="002A314F" w:rsidRDefault="008D1272" w:rsidP="008D1272">
      <w:pPr>
        <w:jc w:val="both"/>
        <w:rPr>
          <w:rFonts w:asciiTheme="majorHAnsi" w:hAnsiTheme="majorHAnsi" w:cs="Arial"/>
          <w:bCs/>
          <w:sz w:val="22"/>
          <w:szCs w:val="22"/>
        </w:rPr>
      </w:pPr>
    </w:p>
    <w:p w14:paraId="5EC5B4AA" w14:textId="77777777" w:rsidR="008D1272" w:rsidRPr="002A314F" w:rsidRDefault="002A4A38" w:rsidP="008D1272">
      <w:pPr>
        <w:jc w:val="both"/>
        <w:rPr>
          <w:rFonts w:asciiTheme="majorHAnsi" w:hAnsiTheme="majorHAnsi" w:cs="Arial"/>
          <w:bCs/>
          <w:sz w:val="22"/>
          <w:szCs w:val="22"/>
        </w:rPr>
      </w:pPr>
      <w:r w:rsidRPr="002A314F">
        <w:rPr>
          <w:rFonts w:asciiTheme="majorHAnsi" w:hAnsiTheme="majorHAnsi" w:cs="Arial"/>
          <w:b/>
          <w:bCs/>
          <w:i/>
          <w:sz w:val="22"/>
          <w:szCs w:val="22"/>
        </w:rPr>
        <w:t>CGS</w:t>
      </w:r>
      <w:r w:rsidR="008D1272" w:rsidRPr="002A314F">
        <w:rPr>
          <w:rFonts w:asciiTheme="majorHAnsi" w:hAnsiTheme="majorHAnsi" w:cs="Arial"/>
          <w:b/>
          <w:bCs/>
          <w:i/>
          <w:sz w:val="22"/>
          <w:szCs w:val="22"/>
        </w:rPr>
        <w:t xml:space="preserve"> </w:t>
      </w:r>
      <w:r w:rsidR="00275688" w:rsidRPr="002A314F">
        <w:rPr>
          <w:rFonts w:asciiTheme="majorHAnsi" w:hAnsiTheme="majorHAnsi" w:cs="Arial"/>
          <w:bCs/>
          <w:i/>
          <w:sz w:val="22"/>
          <w:szCs w:val="22"/>
        </w:rPr>
        <w:t>Belgelendirme/Deney/</w:t>
      </w:r>
      <w:r w:rsidR="008D1272" w:rsidRPr="002A314F">
        <w:rPr>
          <w:rFonts w:asciiTheme="majorHAnsi" w:hAnsiTheme="majorHAnsi" w:cs="Arial"/>
          <w:bCs/>
          <w:sz w:val="22"/>
          <w:szCs w:val="22"/>
        </w:rPr>
        <w:t xml:space="preserve">Muayene faaliyetlerine ilişkin hüküm verme bağımsızlıkları ve doğrulukları ile çatışmaya neden olabilecek hiçbir faaliyetin içerisinde yer almayacağımıza, özellikle muayene ettiğimiz öğeleri tasarlayan, üreten, tedarik eden, kurulumunu yapan, satın alan, sahibi, kullanıcısı veya bakımını yapan durumunda olmayacağımızı, </w:t>
      </w:r>
    </w:p>
    <w:p w14:paraId="61B0D378" w14:textId="77777777" w:rsidR="008D1272" w:rsidRPr="002A314F" w:rsidRDefault="008D1272" w:rsidP="008D1272">
      <w:pPr>
        <w:jc w:val="both"/>
        <w:rPr>
          <w:rFonts w:asciiTheme="majorHAnsi" w:hAnsiTheme="majorHAnsi" w:cs="Arial"/>
          <w:bCs/>
          <w:sz w:val="22"/>
          <w:szCs w:val="22"/>
        </w:rPr>
      </w:pPr>
    </w:p>
    <w:p w14:paraId="57AD8A25" w14:textId="77777777" w:rsidR="008D1272" w:rsidRPr="002A314F" w:rsidRDefault="002A4A38" w:rsidP="00DB53C4">
      <w:pPr>
        <w:jc w:val="both"/>
        <w:rPr>
          <w:rFonts w:asciiTheme="majorHAnsi" w:hAnsiTheme="majorHAnsi" w:cs="Arial"/>
          <w:bCs/>
          <w:sz w:val="22"/>
          <w:szCs w:val="22"/>
        </w:rPr>
      </w:pPr>
      <w:r w:rsidRPr="002A314F">
        <w:rPr>
          <w:rFonts w:asciiTheme="majorHAnsi" w:hAnsiTheme="majorHAnsi" w:cs="Arial"/>
          <w:b/>
          <w:bCs/>
          <w:i/>
          <w:sz w:val="22"/>
          <w:szCs w:val="22"/>
        </w:rPr>
        <w:t>CGS</w:t>
      </w:r>
      <w:r w:rsidR="008D1272" w:rsidRPr="002A314F">
        <w:rPr>
          <w:rFonts w:asciiTheme="majorHAnsi" w:hAnsiTheme="majorHAnsi" w:cs="Arial"/>
          <w:bCs/>
          <w:sz w:val="22"/>
          <w:szCs w:val="22"/>
        </w:rPr>
        <w:t xml:space="preserve"> </w:t>
      </w:r>
      <w:r w:rsidR="00275688" w:rsidRPr="002A314F">
        <w:rPr>
          <w:rFonts w:asciiTheme="majorHAnsi" w:hAnsiTheme="majorHAnsi" w:cs="Arial"/>
          <w:bCs/>
          <w:i/>
          <w:sz w:val="22"/>
          <w:szCs w:val="22"/>
        </w:rPr>
        <w:t xml:space="preserve">Belgelendirme </w:t>
      </w:r>
      <w:r w:rsidR="008D1272" w:rsidRPr="002A314F">
        <w:rPr>
          <w:rFonts w:asciiTheme="majorHAnsi" w:hAnsiTheme="majorHAnsi" w:cs="Arial"/>
          <w:bCs/>
          <w:sz w:val="22"/>
          <w:szCs w:val="22"/>
        </w:rPr>
        <w:t xml:space="preserve">kuruluşu olarak muayene ettiğimiz öğeleri tasarlayan, üreten, tedarik eden, kurulumunu yapan, satın alan, sahibi, kullanıcısı veya bakımını yapan durumundaki bir tüzel kişiliğin parçası olmadığımızı, </w:t>
      </w:r>
    </w:p>
    <w:p w14:paraId="37998855" w14:textId="77777777" w:rsidR="008D1272" w:rsidRPr="002A314F" w:rsidRDefault="008D1272" w:rsidP="00DB53C4">
      <w:pPr>
        <w:jc w:val="both"/>
        <w:rPr>
          <w:rFonts w:asciiTheme="majorHAnsi" w:hAnsiTheme="majorHAnsi" w:cs="Arial"/>
          <w:b/>
          <w:bCs/>
          <w:i/>
          <w:sz w:val="22"/>
          <w:szCs w:val="22"/>
        </w:rPr>
      </w:pPr>
    </w:p>
    <w:p w14:paraId="180FE505" w14:textId="77777777" w:rsidR="00DB53C4" w:rsidRPr="002A314F" w:rsidRDefault="002A4A38" w:rsidP="00DB53C4">
      <w:pPr>
        <w:jc w:val="both"/>
        <w:rPr>
          <w:rFonts w:asciiTheme="majorHAnsi" w:hAnsiTheme="majorHAnsi" w:cs="Arial"/>
          <w:bCs/>
          <w:sz w:val="22"/>
          <w:szCs w:val="22"/>
        </w:rPr>
      </w:pPr>
      <w:r w:rsidRPr="002A314F">
        <w:rPr>
          <w:rFonts w:asciiTheme="majorHAnsi" w:hAnsiTheme="majorHAnsi" w:cs="Arial"/>
          <w:b/>
          <w:bCs/>
          <w:i/>
          <w:sz w:val="22"/>
          <w:szCs w:val="22"/>
        </w:rPr>
        <w:t>CGS</w:t>
      </w:r>
      <w:r w:rsidR="00DB53C4" w:rsidRPr="002A314F">
        <w:rPr>
          <w:rFonts w:asciiTheme="majorHAnsi" w:hAnsiTheme="majorHAnsi" w:cs="Arial"/>
          <w:bCs/>
          <w:sz w:val="22"/>
          <w:szCs w:val="22"/>
        </w:rPr>
        <w:t xml:space="preserve"> Yönetim Kurulu üyeliğimi</w:t>
      </w:r>
      <w:r w:rsidR="006A66DD" w:rsidRPr="002A314F">
        <w:rPr>
          <w:rFonts w:asciiTheme="majorHAnsi" w:hAnsiTheme="majorHAnsi" w:cs="Arial"/>
          <w:bCs/>
          <w:sz w:val="22"/>
          <w:szCs w:val="22"/>
        </w:rPr>
        <w:t>zin</w:t>
      </w:r>
      <w:r w:rsidR="00DB53C4" w:rsidRPr="002A314F">
        <w:rPr>
          <w:rFonts w:asciiTheme="majorHAnsi" w:hAnsiTheme="majorHAnsi" w:cs="Arial"/>
          <w:bCs/>
          <w:sz w:val="22"/>
          <w:szCs w:val="22"/>
        </w:rPr>
        <w:t xml:space="preserve"> dışında firmam</w:t>
      </w:r>
      <w:r w:rsidR="0074741C" w:rsidRPr="002A314F">
        <w:rPr>
          <w:rFonts w:asciiTheme="majorHAnsi" w:hAnsiTheme="majorHAnsi" w:cs="Arial"/>
          <w:bCs/>
          <w:sz w:val="22"/>
          <w:szCs w:val="22"/>
        </w:rPr>
        <w:t>ız</w:t>
      </w:r>
      <w:r w:rsidR="00DB53C4" w:rsidRPr="002A314F">
        <w:rPr>
          <w:rFonts w:asciiTheme="majorHAnsi" w:hAnsiTheme="majorHAnsi" w:cs="Arial"/>
          <w:bCs/>
          <w:sz w:val="22"/>
          <w:szCs w:val="22"/>
        </w:rPr>
        <w:t>da bulunduğum</w:t>
      </w:r>
      <w:r w:rsidR="006A66DD" w:rsidRPr="002A314F">
        <w:rPr>
          <w:rFonts w:asciiTheme="majorHAnsi" w:hAnsiTheme="majorHAnsi" w:cs="Arial"/>
          <w:bCs/>
          <w:sz w:val="22"/>
          <w:szCs w:val="22"/>
        </w:rPr>
        <w:t>uz</w:t>
      </w:r>
      <w:r w:rsidR="00DB53C4" w:rsidRPr="002A314F">
        <w:rPr>
          <w:rFonts w:asciiTheme="majorHAnsi" w:hAnsiTheme="majorHAnsi" w:cs="Arial"/>
          <w:bCs/>
          <w:sz w:val="22"/>
          <w:szCs w:val="22"/>
        </w:rPr>
        <w:t xml:space="preserve"> görev içerisinde çalışan şirket personeline,  komite veya kuruluşumuz adına iş yapan hiçbir personele ticari amaçla bir baskı yapmayacağımızı,</w:t>
      </w:r>
    </w:p>
    <w:p w14:paraId="34D1B6E0" w14:textId="77777777" w:rsidR="00DB53C4" w:rsidRPr="002A314F" w:rsidRDefault="00DB53C4" w:rsidP="00DB53C4">
      <w:pPr>
        <w:jc w:val="both"/>
        <w:rPr>
          <w:rFonts w:asciiTheme="majorHAnsi" w:hAnsiTheme="majorHAnsi" w:cs="Arial"/>
          <w:bCs/>
          <w:sz w:val="22"/>
          <w:szCs w:val="22"/>
        </w:rPr>
      </w:pPr>
    </w:p>
    <w:p w14:paraId="6C6182D8" w14:textId="77777777" w:rsidR="00DB53C4" w:rsidRPr="002A314F" w:rsidRDefault="002A4A38" w:rsidP="00DB53C4">
      <w:pPr>
        <w:jc w:val="both"/>
        <w:rPr>
          <w:rFonts w:asciiTheme="majorHAnsi" w:hAnsiTheme="majorHAnsi" w:cs="Arial"/>
          <w:bCs/>
          <w:sz w:val="22"/>
          <w:szCs w:val="22"/>
        </w:rPr>
      </w:pPr>
      <w:r w:rsidRPr="002A314F">
        <w:rPr>
          <w:rFonts w:asciiTheme="majorHAnsi" w:hAnsiTheme="majorHAnsi" w:cs="Arial"/>
          <w:b/>
          <w:bCs/>
          <w:i/>
          <w:sz w:val="22"/>
          <w:szCs w:val="22"/>
        </w:rPr>
        <w:t>CGS</w:t>
      </w:r>
      <w:r w:rsidR="006A66DD" w:rsidRPr="002A314F">
        <w:rPr>
          <w:rFonts w:asciiTheme="majorHAnsi" w:hAnsiTheme="majorHAnsi" w:cs="Arial"/>
          <w:b/>
          <w:bCs/>
          <w:i/>
          <w:sz w:val="22"/>
          <w:szCs w:val="22"/>
        </w:rPr>
        <w:t xml:space="preserve"> </w:t>
      </w:r>
      <w:r w:rsidR="006A66DD" w:rsidRPr="002A314F">
        <w:rPr>
          <w:rFonts w:asciiTheme="majorHAnsi" w:hAnsiTheme="majorHAnsi" w:cs="Arial"/>
          <w:bCs/>
          <w:sz w:val="22"/>
          <w:szCs w:val="22"/>
        </w:rPr>
        <w:t xml:space="preserve">’ ta </w:t>
      </w:r>
      <w:r w:rsidR="00DB53C4" w:rsidRPr="002A314F">
        <w:rPr>
          <w:rFonts w:asciiTheme="majorHAnsi" w:hAnsiTheme="majorHAnsi" w:cs="Arial"/>
          <w:bCs/>
          <w:sz w:val="22"/>
          <w:szCs w:val="22"/>
        </w:rPr>
        <w:t xml:space="preserve">çalışma prensiplerimizin bir parçası olarak, </w:t>
      </w:r>
      <w:r w:rsidR="006A66DD" w:rsidRPr="002A314F">
        <w:rPr>
          <w:rFonts w:asciiTheme="majorHAnsi" w:hAnsiTheme="majorHAnsi" w:cs="Arial"/>
          <w:bCs/>
          <w:sz w:val="22"/>
          <w:szCs w:val="22"/>
        </w:rPr>
        <w:t>içerisinde</w:t>
      </w:r>
      <w:r w:rsidR="00DB53C4" w:rsidRPr="002A314F">
        <w:rPr>
          <w:rFonts w:asciiTheme="majorHAnsi" w:hAnsiTheme="majorHAnsi" w:cs="Arial"/>
          <w:bCs/>
          <w:sz w:val="22"/>
          <w:szCs w:val="22"/>
        </w:rPr>
        <w:t xml:space="preserve"> bulunduğum</w:t>
      </w:r>
      <w:r w:rsidR="006A66DD" w:rsidRPr="002A314F">
        <w:rPr>
          <w:rFonts w:asciiTheme="majorHAnsi" w:hAnsiTheme="majorHAnsi" w:cs="Arial"/>
          <w:bCs/>
          <w:sz w:val="22"/>
          <w:szCs w:val="22"/>
        </w:rPr>
        <w:t>uz</w:t>
      </w:r>
      <w:r w:rsidR="00DB53C4" w:rsidRPr="002A314F">
        <w:rPr>
          <w:rFonts w:asciiTheme="majorHAnsi" w:hAnsiTheme="majorHAnsi" w:cs="Arial"/>
          <w:bCs/>
          <w:sz w:val="22"/>
          <w:szCs w:val="22"/>
        </w:rPr>
        <w:t xml:space="preserve"> veya görevlendirildiğim</w:t>
      </w:r>
      <w:r w:rsidR="006A66DD" w:rsidRPr="002A314F">
        <w:rPr>
          <w:rFonts w:asciiTheme="majorHAnsi" w:hAnsiTheme="majorHAnsi" w:cs="Arial"/>
          <w:bCs/>
          <w:sz w:val="22"/>
          <w:szCs w:val="22"/>
        </w:rPr>
        <w:t>iz</w:t>
      </w:r>
      <w:r w:rsidR="00DB53C4" w:rsidRPr="002A314F">
        <w:rPr>
          <w:rFonts w:asciiTheme="majorHAnsi" w:hAnsiTheme="majorHAnsi" w:cs="Arial"/>
          <w:bCs/>
          <w:sz w:val="22"/>
          <w:szCs w:val="22"/>
        </w:rPr>
        <w:t xml:space="preserve"> şirket içi, müşterilerle ilgili veya üçüncü şahıslarla ilgili çalışmalardaki tam gizliliği ve güvenliği en katı şekilde koruyacağımızı, </w:t>
      </w:r>
    </w:p>
    <w:p w14:paraId="73E57FA4" w14:textId="77777777" w:rsidR="00DB53C4" w:rsidRPr="002A314F" w:rsidRDefault="00DB53C4" w:rsidP="00DB53C4">
      <w:pPr>
        <w:jc w:val="both"/>
        <w:rPr>
          <w:rFonts w:asciiTheme="majorHAnsi" w:hAnsiTheme="majorHAnsi" w:cs="Arial"/>
          <w:bCs/>
          <w:sz w:val="22"/>
          <w:szCs w:val="22"/>
        </w:rPr>
      </w:pPr>
    </w:p>
    <w:p w14:paraId="465EBB6D" w14:textId="77777777" w:rsidR="00DB53C4" w:rsidRPr="002A314F" w:rsidRDefault="002A4A38" w:rsidP="00DB53C4">
      <w:pPr>
        <w:jc w:val="both"/>
        <w:rPr>
          <w:rFonts w:asciiTheme="majorHAnsi" w:hAnsiTheme="majorHAnsi" w:cs="Arial"/>
          <w:bCs/>
          <w:sz w:val="22"/>
          <w:szCs w:val="22"/>
        </w:rPr>
      </w:pPr>
      <w:r w:rsidRPr="002A314F">
        <w:rPr>
          <w:rFonts w:asciiTheme="majorHAnsi" w:hAnsiTheme="majorHAnsi" w:cs="Arial"/>
          <w:b/>
          <w:bCs/>
          <w:i/>
          <w:sz w:val="22"/>
          <w:szCs w:val="22"/>
        </w:rPr>
        <w:t>CGS</w:t>
      </w:r>
      <w:r w:rsidR="006A66DD" w:rsidRPr="002A314F">
        <w:rPr>
          <w:rFonts w:asciiTheme="majorHAnsi" w:hAnsiTheme="majorHAnsi" w:cs="Arial"/>
          <w:bCs/>
          <w:sz w:val="22"/>
          <w:szCs w:val="22"/>
        </w:rPr>
        <w:t xml:space="preserve"> ’ ta</w:t>
      </w:r>
      <w:r w:rsidR="00DB53C4" w:rsidRPr="002A314F">
        <w:rPr>
          <w:rFonts w:asciiTheme="majorHAnsi" w:hAnsiTheme="majorHAnsi" w:cs="Arial"/>
          <w:bCs/>
          <w:sz w:val="22"/>
          <w:szCs w:val="22"/>
        </w:rPr>
        <w:t xml:space="preserve"> aynı alanda çalıştığım</w:t>
      </w:r>
      <w:r w:rsidR="006A66DD" w:rsidRPr="002A314F">
        <w:rPr>
          <w:rFonts w:asciiTheme="majorHAnsi" w:hAnsiTheme="majorHAnsi" w:cs="Arial"/>
          <w:bCs/>
          <w:sz w:val="22"/>
          <w:szCs w:val="22"/>
        </w:rPr>
        <w:t>ız</w:t>
      </w:r>
      <w:r w:rsidR="00DB53C4" w:rsidRPr="002A314F">
        <w:rPr>
          <w:rFonts w:asciiTheme="majorHAnsi" w:hAnsiTheme="majorHAnsi" w:cs="Arial"/>
          <w:bCs/>
          <w:sz w:val="22"/>
          <w:szCs w:val="22"/>
        </w:rPr>
        <w:t xml:space="preserve"> şahıslar hariç, hiçbir şahıs veya kuruluşa </w:t>
      </w:r>
      <w:r w:rsidR="007E0389" w:rsidRPr="002A314F">
        <w:rPr>
          <w:rFonts w:asciiTheme="majorHAnsi" w:hAnsiTheme="majorHAnsi" w:cs="Arial"/>
          <w:bCs/>
          <w:sz w:val="22"/>
          <w:szCs w:val="22"/>
        </w:rPr>
        <w:t>belgelendirilmiş, belgelendirilecek</w:t>
      </w:r>
      <w:r w:rsidR="00DB53C4" w:rsidRPr="002A314F">
        <w:rPr>
          <w:rFonts w:asciiTheme="majorHAnsi" w:hAnsiTheme="majorHAnsi" w:cs="Arial"/>
          <w:bCs/>
          <w:sz w:val="22"/>
          <w:szCs w:val="22"/>
        </w:rPr>
        <w:t xml:space="preserve"> müşterilerimiz </w:t>
      </w:r>
      <w:r w:rsidR="007E0389" w:rsidRPr="002A314F">
        <w:rPr>
          <w:rFonts w:asciiTheme="majorHAnsi" w:hAnsiTheme="majorHAnsi" w:cs="Arial"/>
          <w:bCs/>
          <w:sz w:val="22"/>
          <w:szCs w:val="22"/>
        </w:rPr>
        <w:t>ile ilgili</w:t>
      </w:r>
      <w:r w:rsidR="00DB53C4" w:rsidRPr="002A314F">
        <w:rPr>
          <w:rFonts w:asciiTheme="majorHAnsi" w:hAnsiTheme="majorHAnsi" w:cs="Arial"/>
          <w:bCs/>
          <w:sz w:val="22"/>
          <w:szCs w:val="22"/>
        </w:rPr>
        <w:t xml:space="preserve"> bilgi aktarımında bulunmayacağımızı ve bunun koruyucusu olacağımızı,</w:t>
      </w:r>
    </w:p>
    <w:p w14:paraId="3B492063" w14:textId="77777777" w:rsidR="00DB53C4" w:rsidRPr="002A314F" w:rsidRDefault="00DB53C4" w:rsidP="00DB53C4">
      <w:pPr>
        <w:jc w:val="both"/>
        <w:rPr>
          <w:rFonts w:asciiTheme="majorHAnsi" w:hAnsiTheme="majorHAnsi" w:cs="Arial"/>
          <w:bCs/>
          <w:sz w:val="22"/>
          <w:szCs w:val="22"/>
        </w:rPr>
      </w:pPr>
    </w:p>
    <w:p w14:paraId="7F6C3CFE" w14:textId="77777777" w:rsidR="00DB53C4" w:rsidRPr="002A314F" w:rsidRDefault="002A4A38" w:rsidP="00DB53C4">
      <w:pPr>
        <w:jc w:val="both"/>
        <w:rPr>
          <w:rFonts w:asciiTheme="majorHAnsi" w:hAnsiTheme="majorHAnsi" w:cs="Arial"/>
          <w:bCs/>
          <w:sz w:val="22"/>
          <w:szCs w:val="22"/>
        </w:rPr>
      </w:pPr>
      <w:r w:rsidRPr="002A314F">
        <w:rPr>
          <w:rFonts w:asciiTheme="majorHAnsi" w:hAnsiTheme="majorHAnsi" w:cs="Arial"/>
          <w:b/>
          <w:bCs/>
          <w:i/>
          <w:sz w:val="22"/>
          <w:szCs w:val="22"/>
        </w:rPr>
        <w:t>CGS</w:t>
      </w:r>
      <w:r w:rsidR="006A66DD" w:rsidRPr="002A314F">
        <w:rPr>
          <w:rFonts w:asciiTheme="majorHAnsi" w:hAnsiTheme="majorHAnsi" w:cs="Arial"/>
          <w:bCs/>
          <w:sz w:val="22"/>
          <w:szCs w:val="22"/>
        </w:rPr>
        <w:t xml:space="preserve"> olarak müşterilere</w:t>
      </w:r>
      <w:r w:rsidR="00DB53C4" w:rsidRPr="002A314F">
        <w:rPr>
          <w:rFonts w:asciiTheme="majorHAnsi" w:hAnsiTheme="majorHAnsi" w:cs="Arial"/>
          <w:bCs/>
          <w:sz w:val="22"/>
          <w:szCs w:val="22"/>
        </w:rPr>
        <w:t xml:space="preserve"> veya üçüncü şahıslara ait herhangi bir bilgiyi, </w:t>
      </w:r>
      <w:r w:rsidR="007D7FAC" w:rsidRPr="002A314F">
        <w:rPr>
          <w:rFonts w:asciiTheme="majorHAnsi" w:hAnsiTheme="majorHAnsi" w:cs="Arial"/>
          <w:bCs/>
          <w:sz w:val="22"/>
          <w:szCs w:val="22"/>
        </w:rPr>
        <w:t>tetkik</w:t>
      </w:r>
      <w:r w:rsidR="00DB53C4" w:rsidRPr="002A314F">
        <w:rPr>
          <w:rFonts w:asciiTheme="majorHAnsi" w:hAnsiTheme="majorHAnsi" w:cs="Arial"/>
          <w:bCs/>
          <w:sz w:val="22"/>
          <w:szCs w:val="22"/>
        </w:rPr>
        <w:t xml:space="preserve"> faaliyetinin bir parçası olarak kullanmadığımız sürece, kuruluşumuz dışarısına çıkarmayacağımızı,</w:t>
      </w:r>
    </w:p>
    <w:p w14:paraId="766CE3F7" w14:textId="77777777" w:rsidR="00DB53C4" w:rsidRPr="002A314F" w:rsidRDefault="00DB53C4" w:rsidP="00DB53C4">
      <w:pPr>
        <w:jc w:val="both"/>
        <w:rPr>
          <w:rFonts w:asciiTheme="majorHAnsi" w:hAnsiTheme="majorHAnsi" w:cs="Arial"/>
          <w:bCs/>
          <w:sz w:val="22"/>
          <w:szCs w:val="22"/>
        </w:rPr>
      </w:pPr>
    </w:p>
    <w:p w14:paraId="4A727922" w14:textId="77777777" w:rsidR="00DB53C4" w:rsidRPr="002A314F" w:rsidRDefault="002A4A38" w:rsidP="00DB53C4">
      <w:pPr>
        <w:jc w:val="both"/>
        <w:rPr>
          <w:rFonts w:asciiTheme="majorHAnsi" w:hAnsiTheme="majorHAnsi" w:cs="Arial"/>
          <w:bCs/>
          <w:sz w:val="22"/>
          <w:szCs w:val="22"/>
        </w:rPr>
      </w:pPr>
      <w:r w:rsidRPr="002A314F">
        <w:rPr>
          <w:rFonts w:asciiTheme="majorHAnsi" w:hAnsiTheme="majorHAnsi" w:cs="Arial"/>
          <w:b/>
          <w:bCs/>
          <w:i/>
          <w:sz w:val="22"/>
          <w:szCs w:val="22"/>
        </w:rPr>
        <w:t>CGS</w:t>
      </w:r>
      <w:r w:rsidR="006A66DD" w:rsidRPr="002A314F">
        <w:rPr>
          <w:rFonts w:asciiTheme="majorHAnsi" w:hAnsiTheme="majorHAnsi" w:cs="Arial"/>
          <w:bCs/>
          <w:sz w:val="22"/>
          <w:szCs w:val="22"/>
        </w:rPr>
        <w:t xml:space="preserve"> olarak, iş</w:t>
      </w:r>
      <w:r w:rsidR="00DB53C4" w:rsidRPr="002A314F">
        <w:rPr>
          <w:rFonts w:asciiTheme="majorHAnsi" w:hAnsiTheme="majorHAnsi" w:cs="Arial"/>
          <w:bCs/>
          <w:sz w:val="22"/>
          <w:szCs w:val="22"/>
        </w:rPr>
        <w:t xml:space="preserve"> alanımız dolayısıyla ilişkide bulunduğum</w:t>
      </w:r>
      <w:r w:rsidR="006A66DD" w:rsidRPr="002A314F">
        <w:rPr>
          <w:rFonts w:asciiTheme="majorHAnsi" w:hAnsiTheme="majorHAnsi" w:cs="Arial"/>
          <w:bCs/>
          <w:sz w:val="22"/>
          <w:szCs w:val="22"/>
        </w:rPr>
        <w:t>uz</w:t>
      </w:r>
      <w:r w:rsidR="00DB53C4" w:rsidRPr="002A314F">
        <w:rPr>
          <w:rFonts w:asciiTheme="majorHAnsi" w:hAnsiTheme="majorHAnsi" w:cs="Arial"/>
          <w:bCs/>
          <w:sz w:val="22"/>
          <w:szCs w:val="22"/>
        </w:rPr>
        <w:t xml:space="preserve"> şirketlere ait ve tarafım</w:t>
      </w:r>
      <w:r w:rsidR="006A66DD" w:rsidRPr="002A314F">
        <w:rPr>
          <w:rFonts w:asciiTheme="majorHAnsi" w:hAnsiTheme="majorHAnsi" w:cs="Arial"/>
          <w:bCs/>
          <w:sz w:val="22"/>
          <w:szCs w:val="22"/>
        </w:rPr>
        <w:t>ız</w:t>
      </w:r>
      <w:r w:rsidR="00DB53C4" w:rsidRPr="002A314F">
        <w:rPr>
          <w:rFonts w:asciiTheme="majorHAnsi" w:hAnsiTheme="majorHAnsi" w:cs="Arial"/>
          <w:bCs/>
          <w:sz w:val="22"/>
          <w:szCs w:val="22"/>
        </w:rPr>
        <w:t xml:space="preserve">a açıklanmış herhangi bir </w:t>
      </w:r>
      <w:r w:rsidR="007E0389" w:rsidRPr="002A314F">
        <w:rPr>
          <w:rFonts w:asciiTheme="majorHAnsi" w:hAnsiTheme="majorHAnsi" w:cs="Arial"/>
          <w:bCs/>
          <w:sz w:val="22"/>
          <w:szCs w:val="22"/>
        </w:rPr>
        <w:t>sistemin, metodun, prosesin, fikirlerin</w:t>
      </w:r>
      <w:r w:rsidR="00DB53C4" w:rsidRPr="002A314F">
        <w:rPr>
          <w:rFonts w:asciiTheme="majorHAnsi" w:hAnsiTheme="majorHAnsi" w:cs="Arial"/>
          <w:bCs/>
          <w:sz w:val="22"/>
          <w:szCs w:val="22"/>
        </w:rPr>
        <w:t xml:space="preserve">, teknik </w:t>
      </w:r>
      <w:r w:rsidR="00A65ADC" w:rsidRPr="002A314F">
        <w:rPr>
          <w:rFonts w:asciiTheme="majorHAnsi" w:hAnsiTheme="majorHAnsi" w:cs="Arial"/>
          <w:bCs/>
          <w:sz w:val="22"/>
          <w:szCs w:val="22"/>
        </w:rPr>
        <w:t>özelliklerin, verilerin</w:t>
      </w:r>
      <w:r w:rsidR="00DB53C4" w:rsidRPr="002A314F">
        <w:rPr>
          <w:rFonts w:asciiTheme="majorHAnsi" w:hAnsiTheme="majorHAnsi" w:cs="Arial"/>
          <w:bCs/>
          <w:sz w:val="22"/>
          <w:szCs w:val="22"/>
        </w:rPr>
        <w:t>, bilgilerin, çizimin, olgunun, rakamların</w:t>
      </w:r>
      <w:r w:rsidR="006A66DD" w:rsidRPr="002A314F">
        <w:rPr>
          <w:rFonts w:asciiTheme="majorHAnsi" w:hAnsiTheme="majorHAnsi" w:cs="Arial"/>
          <w:bCs/>
          <w:sz w:val="22"/>
          <w:szCs w:val="22"/>
        </w:rPr>
        <w:t xml:space="preserve"> veya daha başka bir özel bilgiyi</w:t>
      </w:r>
      <w:r w:rsidR="00DB53C4" w:rsidRPr="002A314F">
        <w:rPr>
          <w:rFonts w:asciiTheme="majorHAnsi" w:hAnsiTheme="majorHAnsi" w:cs="Arial"/>
          <w:bCs/>
          <w:sz w:val="22"/>
          <w:szCs w:val="22"/>
        </w:rPr>
        <w:t xml:space="preserve"> ve</w:t>
      </w:r>
      <w:r w:rsidR="006A66DD" w:rsidRPr="002A314F">
        <w:rPr>
          <w:rFonts w:asciiTheme="majorHAnsi" w:hAnsiTheme="majorHAnsi" w:cs="Arial"/>
          <w:bCs/>
          <w:sz w:val="22"/>
          <w:szCs w:val="22"/>
        </w:rPr>
        <w:t>/veya bu bilginin</w:t>
      </w:r>
      <w:r w:rsidR="00DB53C4" w:rsidRPr="002A314F">
        <w:rPr>
          <w:rFonts w:asciiTheme="majorHAnsi" w:hAnsiTheme="majorHAnsi" w:cs="Arial"/>
          <w:bCs/>
          <w:sz w:val="22"/>
          <w:szCs w:val="22"/>
        </w:rPr>
        <w:t xml:space="preserve"> detaylarını açıklamayacağımızı, </w:t>
      </w:r>
    </w:p>
    <w:p w14:paraId="249DF7AD" w14:textId="77777777" w:rsidR="00DB53C4" w:rsidRPr="002A314F" w:rsidRDefault="00DB53C4" w:rsidP="00DB53C4">
      <w:pPr>
        <w:jc w:val="both"/>
        <w:rPr>
          <w:rFonts w:asciiTheme="majorHAnsi" w:hAnsiTheme="majorHAnsi" w:cs="Arial"/>
          <w:bCs/>
          <w:sz w:val="22"/>
          <w:szCs w:val="22"/>
        </w:rPr>
      </w:pPr>
    </w:p>
    <w:p w14:paraId="5B337805" w14:textId="77777777" w:rsidR="00DB53C4" w:rsidRPr="002A314F" w:rsidRDefault="00A65ADC" w:rsidP="00DB53C4">
      <w:pPr>
        <w:jc w:val="both"/>
        <w:rPr>
          <w:rFonts w:asciiTheme="majorHAnsi" w:hAnsiTheme="majorHAnsi" w:cs="Arial"/>
          <w:bCs/>
          <w:sz w:val="22"/>
          <w:szCs w:val="22"/>
        </w:rPr>
      </w:pPr>
      <w:r w:rsidRPr="002A314F">
        <w:rPr>
          <w:rFonts w:asciiTheme="majorHAnsi" w:hAnsiTheme="majorHAnsi" w:cs="Arial"/>
          <w:bCs/>
          <w:sz w:val="22"/>
          <w:szCs w:val="22"/>
        </w:rPr>
        <w:t>Mesai saatlerinde ya da mesai saatleri dışında</w:t>
      </w:r>
      <w:r w:rsidR="00DB53C4" w:rsidRPr="002A314F">
        <w:rPr>
          <w:rFonts w:asciiTheme="majorHAnsi" w:hAnsiTheme="majorHAnsi" w:cs="Arial"/>
          <w:bCs/>
          <w:sz w:val="22"/>
          <w:szCs w:val="22"/>
        </w:rPr>
        <w:t xml:space="preserve"> harici herhangi bir kurum veya kuruluşa danışmanlık hizmetinde bulunmayacağımı</w:t>
      </w:r>
      <w:r w:rsidRPr="002A314F">
        <w:rPr>
          <w:rFonts w:asciiTheme="majorHAnsi" w:hAnsiTheme="majorHAnsi" w:cs="Arial"/>
          <w:bCs/>
          <w:sz w:val="22"/>
          <w:szCs w:val="22"/>
        </w:rPr>
        <w:t>zı,</w:t>
      </w:r>
    </w:p>
    <w:p w14:paraId="60903F4A" w14:textId="77777777" w:rsidR="00DB53C4" w:rsidRPr="002A314F" w:rsidRDefault="00DB53C4" w:rsidP="00DB53C4">
      <w:pPr>
        <w:jc w:val="both"/>
        <w:rPr>
          <w:rFonts w:asciiTheme="majorHAnsi" w:hAnsiTheme="majorHAnsi" w:cs="Arial"/>
          <w:bCs/>
          <w:sz w:val="22"/>
          <w:szCs w:val="22"/>
        </w:rPr>
      </w:pPr>
    </w:p>
    <w:p w14:paraId="18D8F42B" w14:textId="77777777" w:rsidR="00A65ADC" w:rsidRPr="002A314F" w:rsidRDefault="002756E0" w:rsidP="00DB53C4">
      <w:pPr>
        <w:jc w:val="both"/>
        <w:rPr>
          <w:rFonts w:asciiTheme="majorHAnsi" w:hAnsiTheme="majorHAnsi" w:cs="Arial"/>
          <w:bCs/>
          <w:sz w:val="22"/>
          <w:szCs w:val="22"/>
        </w:rPr>
      </w:pPr>
      <w:r w:rsidRPr="002A314F">
        <w:rPr>
          <w:rFonts w:asciiTheme="majorHAnsi" w:hAnsiTheme="majorHAnsi" w:cs="Arial"/>
          <w:bCs/>
          <w:sz w:val="22"/>
          <w:szCs w:val="22"/>
        </w:rPr>
        <w:t>Tetkik</w:t>
      </w:r>
      <w:r w:rsidR="00DB53C4" w:rsidRPr="002A314F">
        <w:rPr>
          <w:rFonts w:asciiTheme="majorHAnsi" w:hAnsiTheme="majorHAnsi" w:cs="Arial"/>
          <w:bCs/>
          <w:sz w:val="22"/>
          <w:szCs w:val="22"/>
        </w:rPr>
        <w:t xml:space="preserve"> hizmeti vereceğim</w:t>
      </w:r>
      <w:r w:rsidR="00A65ADC" w:rsidRPr="002A314F">
        <w:rPr>
          <w:rFonts w:asciiTheme="majorHAnsi" w:hAnsiTheme="majorHAnsi" w:cs="Arial"/>
          <w:bCs/>
          <w:sz w:val="22"/>
          <w:szCs w:val="22"/>
        </w:rPr>
        <w:t>iz</w:t>
      </w:r>
      <w:r w:rsidR="00DB53C4" w:rsidRPr="002A314F">
        <w:rPr>
          <w:rFonts w:asciiTheme="majorHAnsi" w:hAnsiTheme="majorHAnsi" w:cs="Arial"/>
          <w:bCs/>
          <w:sz w:val="22"/>
          <w:szCs w:val="22"/>
        </w:rPr>
        <w:t xml:space="preserve"> veya verdiğim</w:t>
      </w:r>
      <w:r w:rsidR="00A65ADC" w:rsidRPr="002A314F">
        <w:rPr>
          <w:rFonts w:asciiTheme="majorHAnsi" w:hAnsiTheme="majorHAnsi" w:cs="Arial"/>
          <w:bCs/>
          <w:sz w:val="22"/>
          <w:szCs w:val="22"/>
        </w:rPr>
        <w:t>iz</w:t>
      </w:r>
      <w:r w:rsidR="00DB53C4" w:rsidRPr="002A314F">
        <w:rPr>
          <w:rFonts w:asciiTheme="majorHAnsi" w:hAnsiTheme="majorHAnsi" w:cs="Arial"/>
          <w:bCs/>
          <w:sz w:val="22"/>
          <w:szCs w:val="22"/>
        </w:rPr>
        <w:t xml:space="preserve"> kuruluşlara, son </w:t>
      </w:r>
      <w:r w:rsidR="00A65ADC" w:rsidRPr="002A314F">
        <w:rPr>
          <w:rFonts w:asciiTheme="majorHAnsi" w:hAnsiTheme="majorHAnsi" w:cs="Arial"/>
          <w:bCs/>
          <w:sz w:val="22"/>
          <w:szCs w:val="22"/>
        </w:rPr>
        <w:t>üç</w:t>
      </w:r>
      <w:r w:rsidR="00DB53C4" w:rsidRPr="002A314F">
        <w:rPr>
          <w:rFonts w:asciiTheme="majorHAnsi" w:hAnsiTheme="majorHAnsi" w:cs="Arial"/>
          <w:bCs/>
          <w:sz w:val="22"/>
          <w:szCs w:val="22"/>
        </w:rPr>
        <w:t xml:space="preserve"> yıl içerisinde danışmanlık hizmeti vermediğimi</w:t>
      </w:r>
      <w:r w:rsidR="00A65ADC" w:rsidRPr="002A314F">
        <w:rPr>
          <w:rFonts w:asciiTheme="majorHAnsi" w:hAnsiTheme="majorHAnsi" w:cs="Arial"/>
          <w:bCs/>
          <w:sz w:val="22"/>
          <w:szCs w:val="22"/>
        </w:rPr>
        <w:t>zi</w:t>
      </w:r>
      <w:r w:rsidR="00DB53C4" w:rsidRPr="002A314F">
        <w:rPr>
          <w:rFonts w:asciiTheme="majorHAnsi" w:hAnsiTheme="majorHAnsi" w:cs="Arial"/>
          <w:bCs/>
          <w:sz w:val="22"/>
          <w:szCs w:val="22"/>
        </w:rPr>
        <w:t xml:space="preserve"> ve bu kuruluşlara ait hiçbir olayla </w:t>
      </w:r>
      <w:r w:rsidR="00A65ADC" w:rsidRPr="002A314F">
        <w:rPr>
          <w:rFonts w:asciiTheme="majorHAnsi" w:hAnsiTheme="majorHAnsi" w:cs="Arial"/>
          <w:bCs/>
          <w:sz w:val="22"/>
          <w:szCs w:val="22"/>
        </w:rPr>
        <w:t>ilgili ilişkimiz olmadığını,</w:t>
      </w:r>
    </w:p>
    <w:p w14:paraId="561BD9E1" w14:textId="77777777" w:rsidR="00A65ADC" w:rsidRPr="002A314F" w:rsidRDefault="00A65ADC" w:rsidP="00DB53C4">
      <w:pPr>
        <w:jc w:val="both"/>
        <w:rPr>
          <w:rFonts w:asciiTheme="majorHAnsi" w:hAnsiTheme="majorHAnsi" w:cs="Arial"/>
          <w:bCs/>
          <w:sz w:val="22"/>
          <w:szCs w:val="22"/>
        </w:rPr>
      </w:pPr>
    </w:p>
    <w:p w14:paraId="058278CA" w14:textId="77777777" w:rsidR="00A65ADC" w:rsidRPr="002A314F" w:rsidRDefault="002A4A38" w:rsidP="00DB53C4">
      <w:pPr>
        <w:jc w:val="both"/>
        <w:rPr>
          <w:rFonts w:asciiTheme="majorHAnsi" w:hAnsiTheme="majorHAnsi" w:cs="Arial"/>
          <w:bCs/>
          <w:sz w:val="22"/>
          <w:szCs w:val="22"/>
        </w:rPr>
      </w:pPr>
      <w:r w:rsidRPr="002A314F">
        <w:rPr>
          <w:rFonts w:asciiTheme="majorHAnsi" w:hAnsiTheme="majorHAnsi" w:cs="Arial"/>
          <w:bCs/>
          <w:sz w:val="22"/>
          <w:szCs w:val="22"/>
        </w:rPr>
        <w:t>CGS</w:t>
      </w:r>
      <w:r w:rsidR="008043B9" w:rsidRPr="002A314F">
        <w:rPr>
          <w:rFonts w:asciiTheme="majorHAnsi" w:hAnsiTheme="majorHAnsi" w:cs="Arial"/>
          <w:bCs/>
          <w:sz w:val="22"/>
          <w:szCs w:val="22"/>
        </w:rPr>
        <w:t xml:space="preserve"> olarak onaylanmış kuruluş</w:t>
      </w:r>
      <w:r w:rsidR="00275688" w:rsidRPr="002A314F">
        <w:rPr>
          <w:rFonts w:asciiTheme="majorHAnsi" w:hAnsiTheme="majorHAnsi" w:cs="Arial"/>
          <w:bCs/>
          <w:sz w:val="22"/>
          <w:szCs w:val="22"/>
        </w:rPr>
        <w:t xml:space="preserve"> hizmetlerimiz kapsamında</w:t>
      </w:r>
      <w:r w:rsidR="008043B9" w:rsidRPr="002A314F">
        <w:rPr>
          <w:rFonts w:asciiTheme="majorHAnsi" w:hAnsiTheme="majorHAnsi" w:cs="Arial"/>
          <w:bCs/>
          <w:sz w:val="22"/>
          <w:szCs w:val="22"/>
        </w:rPr>
        <w:t xml:space="preserve">, danışmanlık yapmayacağımızı, bu kapsamlar haricindeki </w:t>
      </w:r>
      <w:r w:rsidR="00DB53C4" w:rsidRPr="002A314F">
        <w:rPr>
          <w:rFonts w:asciiTheme="majorHAnsi" w:hAnsiTheme="majorHAnsi" w:cs="Arial"/>
          <w:bCs/>
          <w:sz w:val="22"/>
          <w:szCs w:val="22"/>
        </w:rPr>
        <w:t>danışmanlık ve belgelendirme faaliyetlerinin birlik</w:t>
      </w:r>
      <w:r w:rsidR="00F93BD7" w:rsidRPr="002A314F">
        <w:rPr>
          <w:rFonts w:asciiTheme="majorHAnsi" w:hAnsiTheme="majorHAnsi" w:cs="Arial"/>
          <w:bCs/>
          <w:sz w:val="22"/>
          <w:szCs w:val="22"/>
        </w:rPr>
        <w:t>te yürütülemeyeceğini,</w:t>
      </w:r>
    </w:p>
    <w:p w14:paraId="79608E02" w14:textId="77777777" w:rsidR="00800BEB" w:rsidRPr="002A314F" w:rsidRDefault="00800BEB" w:rsidP="00DB53C4">
      <w:pPr>
        <w:jc w:val="both"/>
        <w:rPr>
          <w:rFonts w:asciiTheme="majorHAnsi" w:hAnsiTheme="majorHAnsi" w:cs="Arial"/>
          <w:bCs/>
          <w:sz w:val="22"/>
          <w:szCs w:val="22"/>
        </w:rPr>
      </w:pPr>
    </w:p>
    <w:p w14:paraId="0834DE83" w14:textId="77777777" w:rsidR="00800BEB" w:rsidRPr="002A314F" w:rsidRDefault="00800BEB" w:rsidP="00DB53C4">
      <w:pPr>
        <w:jc w:val="both"/>
        <w:rPr>
          <w:rFonts w:ascii="Cambria" w:hAnsi="Cambria" w:cs="Tahoma"/>
          <w:sz w:val="22"/>
          <w:szCs w:val="22"/>
        </w:rPr>
      </w:pPr>
      <w:r w:rsidRPr="002A314F">
        <w:rPr>
          <w:rFonts w:ascii="Cambria" w:hAnsi="Cambria" w:cs="Tahoma"/>
          <w:sz w:val="22"/>
          <w:szCs w:val="22"/>
        </w:rPr>
        <w:t>Başka kuruluşlarla ortak mülkiyet ve paylaşılan kaynakların bulunmadığını; idare, yönetim ve personelin ortak kullanımı gibi bir uygulamanın da yapılmadığını,</w:t>
      </w:r>
    </w:p>
    <w:p w14:paraId="6F48FDC3" w14:textId="77777777" w:rsidR="003D1A94" w:rsidRPr="002A314F" w:rsidRDefault="003D1A94" w:rsidP="00DB53C4">
      <w:pPr>
        <w:jc w:val="both"/>
        <w:rPr>
          <w:rFonts w:asciiTheme="majorHAnsi" w:hAnsiTheme="majorHAnsi" w:cs="Arial"/>
          <w:bCs/>
          <w:sz w:val="22"/>
          <w:szCs w:val="22"/>
        </w:rPr>
      </w:pPr>
    </w:p>
    <w:p w14:paraId="5E3C0831" w14:textId="77777777" w:rsidR="003D1A94" w:rsidRPr="002A314F" w:rsidRDefault="003D1A94" w:rsidP="00DB53C4">
      <w:pPr>
        <w:jc w:val="both"/>
        <w:rPr>
          <w:rFonts w:asciiTheme="majorHAnsi" w:hAnsiTheme="majorHAnsi" w:cs="Arial"/>
          <w:bCs/>
          <w:sz w:val="22"/>
          <w:szCs w:val="22"/>
        </w:rPr>
      </w:pPr>
      <w:r w:rsidRPr="002A314F">
        <w:rPr>
          <w:rFonts w:asciiTheme="majorHAnsi" w:hAnsiTheme="majorHAnsi" w:cs="Arial"/>
          <w:bCs/>
          <w:sz w:val="22"/>
          <w:szCs w:val="22"/>
        </w:rPr>
        <w:t>Tetkik hizmetlerimizi etkileyen bütün risklerin analizi yapılmış olup; personel, tetkik ekibi veya herhangi bir kurum ya da kuruluştan tarafsızlığımıza etki edebilecek faktörler için önlemleri aldığımızı,</w:t>
      </w:r>
    </w:p>
    <w:p w14:paraId="40131E6F" w14:textId="77777777" w:rsidR="00654388" w:rsidRPr="002A314F" w:rsidRDefault="00654388" w:rsidP="00DB53C4">
      <w:pPr>
        <w:jc w:val="both"/>
        <w:rPr>
          <w:rFonts w:asciiTheme="majorHAnsi" w:hAnsiTheme="majorHAnsi" w:cs="Arial"/>
          <w:bCs/>
          <w:sz w:val="22"/>
          <w:szCs w:val="22"/>
        </w:rPr>
      </w:pPr>
    </w:p>
    <w:p w14:paraId="388371F9" w14:textId="77777777" w:rsidR="00654388" w:rsidRPr="002A314F" w:rsidRDefault="00654388" w:rsidP="00DB53C4">
      <w:pPr>
        <w:jc w:val="both"/>
        <w:rPr>
          <w:rFonts w:asciiTheme="majorHAnsi" w:hAnsiTheme="majorHAnsi" w:cs="Arial"/>
          <w:sz w:val="22"/>
          <w:szCs w:val="22"/>
        </w:rPr>
      </w:pPr>
      <w:r w:rsidRPr="002A314F">
        <w:rPr>
          <w:rFonts w:asciiTheme="majorHAnsi" w:hAnsiTheme="majorHAnsi" w:cs="Arial"/>
          <w:sz w:val="22"/>
          <w:szCs w:val="22"/>
        </w:rPr>
        <w:t>Belgelendirme sisteminin çalıştırılması için gerekli olan mali kaynakların, şirket ortaklarının kişisel varlıkları ile desteklenerek sürekli şekilde korunacağını ve devamlılığını sağlayacağımızı,</w:t>
      </w:r>
    </w:p>
    <w:p w14:paraId="25B83BA5" w14:textId="77777777" w:rsidR="00A05A88" w:rsidRPr="002A314F" w:rsidRDefault="00A05A88" w:rsidP="00DB53C4">
      <w:pPr>
        <w:jc w:val="both"/>
        <w:rPr>
          <w:rFonts w:asciiTheme="majorHAnsi" w:hAnsiTheme="majorHAnsi" w:cs="Arial"/>
          <w:sz w:val="22"/>
          <w:szCs w:val="22"/>
        </w:rPr>
      </w:pPr>
    </w:p>
    <w:p w14:paraId="27D4E8C8" w14:textId="2B532E2D" w:rsidR="00A05A88" w:rsidRPr="002A314F" w:rsidRDefault="00A05A88" w:rsidP="00A05A88">
      <w:pPr>
        <w:jc w:val="both"/>
        <w:rPr>
          <w:rFonts w:asciiTheme="majorHAnsi" w:hAnsiTheme="majorHAnsi" w:cs="Arial"/>
          <w:sz w:val="22"/>
          <w:szCs w:val="22"/>
        </w:rPr>
      </w:pPr>
      <w:r w:rsidRPr="002A314F">
        <w:rPr>
          <w:rFonts w:asciiTheme="majorHAnsi" w:hAnsiTheme="majorHAnsi" w:cs="Arial"/>
          <w:sz w:val="22"/>
          <w:szCs w:val="22"/>
        </w:rPr>
        <w:t xml:space="preserve">Kalite Yönetim sisteminin geliştirilmesi ve uygulanması ve bu standardın sürekli karşılanmasının başarılmasında üzerimize düşen bütün sorumlulukları yerine getireceğimizi, </w:t>
      </w:r>
    </w:p>
    <w:p w14:paraId="311F45B9" w14:textId="3410AF61" w:rsidR="006F3135" w:rsidRPr="002A314F" w:rsidRDefault="006F3135" w:rsidP="00A05A88">
      <w:pPr>
        <w:jc w:val="both"/>
        <w:rPr>
          <w:rFonts w:asciiTheme="majorHAnsi" w:hAnsiTheme="majorHAnsi" w:cs="Arial"/>
          <w:sz w:val="22"/>
          <w:szCs w:val="22"/>
        </w:rPr>
      </w:pPr>
      <w:r w:rsidRPr="002A314F">
        <w:rPr>
          <w:rFonts w:asciiTheme="majorHAnsi" w:hAnsiTheme="majorHAnsi" w:cs="Arial"/>
          <w:sz w:val="22"/>
          <w:szCs w:val="22"/>
        </w:rPr>
        <w:t>Belgelendirme kuruluşu şartlarını, değerlendirmesini, gözden geçirmesini, kararını ve gözetimini (gözetim söz konusu ise) belgelendirmenin kapsamı ile bizzat ilişkili konularla sınırlandıracağımızı,</w:t>
      </w:r>
    </w:p>
    <w:p w14:paraId="7F24E883" w14:textId="77777777" w:rsidR="006F3135" w:rsidRPr="002A314F" w:rsidRDefault="006F3135" w:rsidP="00A05A88">
      <w:pPr>
        <w:jc w:val="both"/>
        <w:rPr>
          <w:rFonts w:asciiTheme="majorHAnsi" w:hAnsiTheme="majorHAnsi" w:cs="Arial"/>
          <w:sz w:val="22"/>
          <w:szCs w:val="22"/>
        </w:rPr>
      </w:pPr>
    </w:p>
    <w:p w14:paraId="3B5885C8" w14:textId="27D01C9F" w:rsidR="006F3135" w:rsidRPr="002A314F" w:rsidRDefault="006F3135" w:rsidP="00A05A88">
      <w:pPr>
        <w:jc w:val="both"/>
        <w:rPr>
          <w:rFonts w:asciiTheme="majorHAnsi" w:hAnsiTheme="majorHAnsi" w:cs="Arial"/>
          <w:sz w:val="22"/>
          <w:szCs w:val="22"/>
        </w:rPr>
      </w:pPr>
      <w:r w:rsidRPr="002A314F">
        <w:rPr>
          <w:rFonts w:asciiTheme="majorHAnsi" w:hAnsiTheme="majorHAnsi" w:cs="Arial"/>
          <w:sz w:val="22"/>
          <w:szCs w:val="22"/>
        </w:rPr>
        <w:lastRenderedPageBreak/>
        <w:t>Belgelendirme prosesine erişimin; müşterinin ölçeğine veya herhangi bir birlik veya gruba üye olmasına ya da verilmiş hâlihazırdaki belgelendirme sayısına bağlı olmayacağını,</w:t>
      </w:r>
    </w:p>
    <w:p w14:paraId="003B869D" w14:textId="77777777" w:rsidR="006F3135" w:rsidRPr="002A314F" w:rsidRDefault="006F3135" w:rsidP="00A05A88">
      <w:pPr>
        <w:jc w:val="both"/>
        <w:rPr>
          <w:rFonts w:asciiTheme="majorHAnsi" w:hAnsiTheme="majorHAnsi" w:cs="Arial"/>
          <w:sz w:val="22"/>
          <w:szCs w:val="22"/>
        </w:rPr>
      </w:pPr>
    </w:p>
    <w:p w14:paraId="7115BAA1" w14:textId="21E38ADA" w:rsidR="006F3135" w:rsidRPr="002A314F" w:rsidRDefault="006F3135" w:rsidP="006F3135">
      <w:pPr>
        <w:autoSpaceDE w:val="0"/>
        <w:autoSpaceDN w:val="0"/>
        <w:adjustRightInd w:val="0"/>
        <w:rPr>
          <w:rFonts w:asciiTheme="majorHAnsi" w:hAnsiTheme="majorHAnsi" w:cs="Arial"/>
          <w:sz w:val="22"/>
          <w:szCs w:val="22"/>
        </w:rPr>
      </w:pPr>
      <w:r w:rsidRPr="002A314F">
        <w:rPr>
          <w:rFonts w:asciiTheme="majorHAnsi" w:hAnsiTheme="majorHAnsi" w:cs="Arial"/>
          <w:sz w:val="22"/>
          <w:szCs w:val="22"/>
        </w:rPr>
        <w:t>Faaliyetlerimizi danışmanlık sağlayan bir kuruluşun faaliyetleri ile bağlantılı olarak pazarlamayacağımızı ve yapılabilecek teklifleri kabul etmeyeceğimizi,</w:t>
      </w:r>
    </w:p>
    <w:p w14:paraId="31528192" w14:textId="77777777" w:rsidR="006F3135" w:rsidRPr="002A314F" w:rsidRDefault="006F3135" w:rsidP="006F3135">
      <w:pPr>
        <w:autoSpaceDE w:val="0"/>
        <w:autoSpaceDN w:val="0"/>
        <w:adjustRightInd w:val="0"/>
        <w:rPr>
          <w:rFonts w:asciiTheme="majorHAnsi" w:hAnsiTheme="majorHAnsi" w:cs="Arial"/>
          <w:sz w:val="22"/>
          <w:szCs w:val="22"/>
        </w:rPr>
      </w:pPr>
    </w:p>
    <w:p w14:paraId="78A9A870" w14:textId="253207E3" w:rsidR="006F3135" w:rsidRPr="002A314F" w:rsidRDefault="006F3135" w:rsidP="006F3135">
      <w:pPr>
        <w:autoSpaceDE w:val="0"/>
        <w:autoSpaceDN w:val="0"/>
        <w:adjustRightInd w:val="0"/>
        <w:rPr>
          <w:rFonts w:asciiTheme="majorHAnsi" w:hAnsiTheme="majorHAnsi" w:cs="Arial"/>
          <w:sz w:val="22"/>
          <w:szCs w:val="22"/>
        </w:rPr>
      </w:pPr>
      <w:r w:rsidRPr="002A314F">
        <w:rPr>
          <w:rFonts w:asciiTheme="majorHAnsi" w:hAnsiTheme="majorHAnsi" w:cs="Arial"/>
          <w:sz w:val="22"/>
          <w:szCs w:val="22"/>
        </w:rPr>
        <w:t>Belirli bir danışmanlık kuruluşu ile çalışılması durumunda; belgelendirmenin daha basit, daha kolay, daha hızlı veya daha düşük maliyetli olacağını ifade veya ima etmeyeceğimizi,</w:t>
      </w:r>
    </w:p>
    <w:p w14:paraId="2DF31135" w14:textId="77777777" w:rsidR="00A05A88" w:rsidRPr="002A314F" w:rsidRDefault="00A05A88" w:rsidP="00DB53C4">
      <w:pPr>
        <w:jc w:val="both"/>
        <w:rPr>
          <w:rFonts w:asciiTheme="majorHAnsi" w:hAnsiTheme="majorHAnsi" w:cs="Arial"/>
          <w:bCs/>
          <w:sz w:val="22"/>
          <w:szCs w:val="22"/>
        </w:rPr>
      </w:pPr>
    </w:p>
    <w:p w14:paraId="60E7DBD8" w14:textId="77777777" w:rsidR="006A66DD" w:rsidRPr="002A314F" w:rsidRDefault="006A66DD" w:rsidP="00DB53C4">
      <w:pPr>
        <w:jc w:val="both"/>
        <w:rPr>
          <w:rFonts w:asciiTheme="majorHAnsi" w:hAnsiTheme="majorHAnsi" w:cs="Arial"/>
          <w:bCs/>
          <w:sz w:val="22"/>
          <w:szCs w:val="22"/>
        </w:rPr>
      </w:pPr>
    </w:p>
    <w:p w14:paraId="39E9D326" w14:textId="77777777" w:rsidR="006A66DD" w:rsidRPr="002A314F" w:rsidRDefault="006A66DD" w:rsidP="00DB53C4">
      <w:pPr>
        <w:jc w:val="both"/>
        <w:rPr>
          <w:rFonts w:asciiTheme="majorHAnsi" w:hAnsiTheme="majorHAnsi" w:cs="Arial"/>
          <w:bCs/>
          <w:sz w:val="22"/>
          <w:szCs w:val="22"/>
        </w:rPr>
      </w:pPr>
      <w:r w:rsidRPr="002A314F">
        <w:rPr>
          <w:rFonts w:asciiTheme="majorHAnsi" w:hAnsiTheme="majorHAnsi" w:cs="Arial"/>
          <w:bCs/>
          <w:sz w:val="22"/>
          <w:szCs w:val="22"/>
        </w:rPr>
        <w:t xml:space="preserve">Taahhütlerimizin hepsini tüm çalışanlarımıza iletip anlaşılmasını </w:t>
      </w:r>
      <w:r w:rsidR="00E77712" w:rsidRPr="002A314F">
        <w:rPr>
          <w:rFonts w:asciiTheme="majorHAnsi" w:hAnsiTheme="majorHAnsi" w:cs="Arial"/>
          <w:bCs/>
          <w:sz w:val="22"/>
          <w:szCs w:val="22"/>
        </w:rPr>
        <w:t>sağlayacağımızı,</w:t>
      </w:r>
      <w:r w:rsidRPr="002A314F">
        <w:rPr>
          <w:rFonts w:asciiTheme="majorHAnsi" w:hAnsiTheme="majorHAnsi" w:cs="Arial"/>
          <w:bCs/>
          <w:sz w:val="22"/>
          <w:szCs w:val="22"/>
        </w:rPr>
        <w:t xml:space="preserve"> </w:t>
      </w:r>
    </w:p>
    <w:p w14:paraId="5A561EF0" w14:textId="77777777" w:rsidR="005F6409" w:rsidRDefault="005F6409" w:rsidP="00DB53C4">
      <w:pPr>
        <w:jc w:val="both"/>
        <w:rPr>
          <w:rFonts w:asciiTheme="majorHAnsi" w:hAnsiTheme="majorHAnsi" w:cs="Arial"/>
          <w:bCs/>
          <w:sz w:val="22"/>
          <w:szCs w:val="22"/>
        </w:rPr>
      </w:pPr>
    </w:p>
    <w:p w14:paraId="34EDB7A0" w14:textId="77777777" w:rsidR="005F6409" w:rsidRPr="00800BEB" w:rsidRDefault="005F6409" w:rsidP="00DB53C4">
      <w:pPr>
        <w:jc w:val="both"/>
        <w:rPr>
          <w:rFonts w:asciiTheme="majorHAnsi" w:hAnsiTheme="majorHAnsi" w:cs="Arial"/>
          <w:bCs/>
          <w:sz w:val="22"/>
          <w:szCs w:val="22"/>
        </w:rPr>
      </w:pPr>
    </w:p>
    <w:p w14:paraId="1EAA582F" w14:textId="77777777" w:rsidR="00A65ADC" w:rsidRPr="00800BEB" w:rsidRDefault="00A65ADC" w:rsidP="00DB53C4">
      <w:pPr>
        <w:jc w:val="both"/>
        <w:rPr>
          <w:rFonts w:asciiTheme="majorHAnsi" w:hAnsiTheme="majorHAnsi" w:cs="Arial"/>
          <w:bCs/>
          <w:sz w:val="22"/>
          <w:szCs w:val="22"/>
        </w:rPr>
      </w:pPr>
    </w:p>
    <w:p w14:paraId="0805BB80" w14:textId="77777777" w:rsidR="00DB53C4" w:rsidRPr="00800BEB" w:rsidRDefault="006A66DD" w:rsidP="00DB53C4">
      <w:pPr>
        <w:jc w:val="both"/>
        <w:rPr>
          <w:rFonts w:asciiTheme="majorHAnsi" w:hAnsiTheme="majorHAnsi" w:cs="Arial"/>
          <w:bCs/>
          <w:sz w:val="22"/>
          <w:szCs w:val="22"/>
        </w:rPr>
      </w:pPr>
      <w:r w:rsidRPr="00800BEB">
        <w:rPr>
          <w:rFonts w:asciiTheme="majorHAnsi" w:hAnsiTheme="majorHAnsi" w:cs="Arial"/>
          <w:bCs/>
          <w:sz w:val="22"/>
          <w:szCs w:val="22"/>
        </w:rPr>
        <w:t xml:space="preserve">Beyan ve </w:t>
      </w:r>
      <w:r w:rsidR="00A65ADC" w:rsidRPr="00800BEB">
        <w:rPr>
          <w:rFonts w:asciiTheme="majorHAnsi" w:hAnsiTheme="majorHAnsi" w:cs="Arial"/>
          <w:bCs/>
          <w:sz w:val="22"/>
          <w:szCs w:val="22"/>
        </w:rPr>
        <w:t>taahhüt ederiz.</w:t>
      </w:r>
    </w:p>
    <w:p w14:paraId="5EF6C85C" w14:textId="488C622D" w:rsidR="00DB53C4" w:rsidRDefault="002A314F" w:rsidP="008A67EF">
      <w:pPr>
        <w:jc w:val="center"/>
        <w:rPr>
          <w:rFonts w:asciiTheme="majorHAnsi" w:hAnsiTheme="majorHAnsi" w:cs="Arial"/>
          <w:bCs/>
        </w:rPr>
      </w:pPr>
      <w:r>
        <w:rPr>
          <w:rFonts w:asciiTheme="majorHAnsi" w:hAnsiTheme="majorHAnsi" w:cs="Arial"/>
          <w:bCs/>
        </w:rPr>
        <w:t>08.08.2023</w:t>
      </w:r>
    </w:p>
    <w:p w14:paraId="3C71475D" w14:textId="77777777" w:rsidR="002A4A38" w:rsidRDefault="002A4A38" w:rsidP="008A67EF">
      <w:pPr>
        <w:jc w:val="center"/>
        <w:rPr>
          <w:rFonts w:asciiTheme="majorHAnsi" w:hAnsiTheme="majorHAnsi" w:cs="Arial"/>
          <w:bCs/>
        </w:rPr>
      </w:pPr>
    </w:p>
    <w:p w14:paraId="46F94E39" w14:textId="77777777" w:rsidR="00A4510B" w:rsidRPr="00A4510B" w:rsidRDefault="00A4510B" w:rsidP="003052B0">
      <w:pPr>
        <w:pStyle w:val="AltBilgi"/>
        <w:jc w:val="center"/>
        <w:rPr>
          <w:rFonts w:asciiTheme="majorHAnsi" w:hAnsiTheme="majorHAnsi" w:cs="Arial"/>
          <w:bCs/>
        </w:rPr>
      </w:pPr>
      <w:r w:rsidRPr="00A4510B">
        <w:rPr>
          <w:rFonts w:asciiTheme="majorHAnsi" w:hAnsiTheme="majorHAnsi" w:cs="Arial"/>
          <w:bCs/>
        </w:rPr>
        <w:t>CGS TEST HİZMETLERİ TEKNİK KONTROL VE BELGELENDİRME ANONİM ŞİRKETİ</w:t>
      </w:r>
    </w:p>
    <w:p w14:paraId="653AB8D2" w14:textId="77777777" w:rsidR="00A4510B" w:rsidRDefault="00A4510B" w:rsidP="00A4510B">
      <w:pPr>
        <w:pStyle w:val="AltBilgi"/>
        <w:jc w:val="center"/>
        <w:rPr>
          <w:rFonts w:asciiTheme="majorHAnsi" w:hAnsiTheme="majorHAnsi" w:cs="Arial"/>
          <w:bCs/>
        </w:rPr>
      </w:pPr>
      <w:r w:rsidRPr="00A4510B">
        <w:rPr>
          <w:rFonts w:asciiTheme="majorHAnsi" w:hAnsiTheme="majorHAnsi" w:cs="Arial"/>
          <w:bCs/>
        </w:rPr>
        <w:t>FERHATPAŞA MAHALLESİ 23. SOKAK NO:17 İÇ KAPI NO:1 ATAŞEHİR İSTANBUL</w:t>
      </w:r>
    </w:p>
    <w:p w14:paraId="10A60FD9" w14:textId="77777777" w:rsidR="00A4510B" w:rsidRPr="00A4510B" w:rsidRDefault="00A4510B" w:rsidP="00A4510B">
      <w:pPr>
        <w:pStyle w:val="AltBilgi"/>
        <w:jc w:val="center"/>
        <w:rPr>
          <w:rFonts w:asciiTheme="majorHAnsi" w:hAnsiTheme="majorHAnsi" w:cs="Arial"/>
          <w:bCs/>
        </w:rPr>
      </w:pPr>
    </w:p>
    <w:tbl>
      <w:tblPr>
        <w:tblStyle w:val="TabloKlavuzu"/>
        <w:tblW w:w="0" w:type="auto"/>
        <w:tblLook w:val="04A0" w:firstRow="1" w:lastRow="0" w:firstColumn="1" w:lastColumn="0" w:noHBand="0" w:noVBand="1"/>
      </w:tblPr>
      <w:tblGrid>
        <w:gridCol w:w="5098"/>
        <w:gridCol w:w="5096"/>
      </w:tblGrid>
      <w:tr w:rsidR="006A66DD" w14:paraId="7B483EE5" w14:textId="77777777" w:rsidTr="006A66DD">
        <w:tc>
          <w:tcPr>
            <w:tcW w:w="5172" w:type="dxa"/>
          </w:tcPr>
          <w:p w14:paraId="07E8C15E" w14:textId="77777777" w:rsidR="006A66DD" w:rsidRDefault="002A4A38" w:rsidP="006A66DD">
            <w:pPr>
              <w:jc w:val="center"/>
              <w:rPr>
                <w:rFonts w:asciiTheme="majorHAnsi" w:hAnsiTheme="majorHAnsi" w:cs="Arial"/>
                <w:bCs/>
              </w:rPr>
            </w:pPr>
            <w:r>
              <w:rPr>
                <w:rFonts w:asciiTheme="majorHAnsi" w:hAnsiTheme="majorHAnsi" w:cs="Arial"/>
                <w:bCs/>
              </w:rPr>
              <w:t>NAİM KORALP KARAKOÇ</w:t>
            </w:r>
          </w:p>
        </w:tc>
        <w:tc>
          <w:tcPr>
            <w:tcW w:w="5172" w:type="dxa"/>
          </w:tcPr>
          <w:p w14:paraId="074EF637" w14:textId="77777777" w:rsidR="006A66DD" w:rsidRDefault="002A4A38" w:rsidP="006A66DD">
            <w:pPr>
              <w:jc w:val="center"/>
              <w:rPr>
                <w:rFonts w:asciiTheme="majorHAnsi" w:hAnsiTheme="majorHAnsi" w:cs="Arial"/>
                <w:bCs/>
              </w:rPr>
            </w:pPr>
            <w:r>
              <w:rPr>
                <w:rFonts w:asciiTheme="majorHAnsi" w:hAnsiTheme="majorHAnsi" w:cs="Arial"/>
                <w:bCs/>
              </w:rPr>
              <w:t>ERDİNÇ TOPRAK</w:t>
            </w:r>
          </w:p>
        </w:tc>
      </w:tr>
      <w:tr w:rsidR="006A66DD" w14:paraId="5D3AD3F1" w14:textId="77777777" w:rsidTr="006A66DD">
        <w:tc>
          <w:tcPr>
            <w:tcW w:w="5172" w:type="dxa"/>
          </w:tcPr>
          <w:p w14:paraId="1DA1C9C2" w14:textId="77777777" w:rsidR="006A66DD" w:rsidRDefault="006A66DD" w:rsidP="006A66DD">
            <w:pPr>
              <w:jc w:val="center"/>
              <w:rPr>
                <w:rFonts w:asciiTheme="majorHAnsi" w:hAnsiTheme="majorHAnsi" w:cs="Arial"/>
                <w:bCs/>
              </w:rPr>
            </w:pPr>
            <w:r>
              <w:rPr>
                <w:rFonts w:asciiTheme="majorHAnsi" w:hAnsiTheme="majorHAnsi" w:cs="Arial"/>
                <w:bCs/>
              </w:rPr>
              <w:t>GENEL MÜDÜR</w:t>
            </w:r>
          </w:p>
        </w:tc>
        <w:tc>
          <w:tcPr>
            <w:tcW w:w="5172" w:type="dxa"/>
          </w:tcPr>
          <w:p w14:paraId="62C5E6F9" w14:textId="77777777" w:rsidR="006A66DD" w:rsidRDefault="006A66DD" w:rsidP="006A66DD">
            <w:pPr>
              <w:jc w:val="center"/>
              <w:rPr>
                <w:rFonts w:asciiTheme="majorHAnsi" w:hAnsiTheme="majorHAnsi" w:cs="Arial"/>
                <w:bCs/>
              </w:rPr>
            </w:pPr>
            <w:r>
              <w:rPr>
                <w:rFonts w:asciiTheme="majorHAnsi" w:hAnsiTheme="majorHAnsi" w:cs="Arial"/>
                <w:bCs/>
              </w:rPr>
              <w:t>ŞİRKET ORTAĞI</w:t>
            </w:r>
          </w:p>
        </w:tc>
      </w:tr>
      <w:tr w:rsidR="006A66DD" w14:paraId="3AC1C7E8" w14:textId="77777777" w:rsidTr="003D1A94">
        <w:trPr>
          <w:trHeight w:val="662"/>
        </w:trPr>
        <w:tc>
          <w:tcPr>
            <w:tcW w:w="5172" w:type="dxa"/>
          </w:tcPr>
          <w:p w14:paraId="34E1BD90" w14:textId="77777777" w:rsidR="006A66DD" w:rsidRDefault="006A66DD" w:rsidP="00DB53C4">
            <w:pPr>
              <w:jc w:val="both"/>
              <w:rPr>
                <w:rFonts w:asciiTheme="majorHAnsi" w:hAnsiTheme="majorHAnsi" w:cs="Arial"/>
                <w:bCs/>
              </w:rPr>
            </w:pPr>
          </w:p>
          <w:p w14:paraId="5331FE33" w14:textId="77777777" w:rsidR="003D1A94" w:rsidRDefault="003D1A94" w:rsidP="00DB53C4">
            <w:pPr>
              <w:jc w:val="both"/>
              <w:rPr>
                <w:rFonts w:asciiTheme="majorHAnsi" w:hAnsiTheme="majorHAnsi" w:cs="Arial"/>
                <w:bCs/>
              </w:rPr>
            </w:pPr>
          </w:p>
        </w:tc>
        <w:tc>
          <w:tcPr>
            <w:tcW w:w="5172" w:type="dxa"/>
          </w:tcPr>
          <w:p w14:paraId="3FF1CFE8" w14:textId="77777777" w:rsidR="006A66DD" w:rsidRDefault="006A66DD" w:rsidP="00DB53C4">
            <w:pPr>
              <w:jc w:val="both"/>
              <w:rPr>
                <w:rFonts w:asciiTheme="majorHAnsi" w:hAnsiTheme="majorHAnsi" w:cs="Arial"/>
                <w:bCs/>
              </w:rPr>
            </w:pPr>
          </w:p>
        </w:tc>
      </w:tr>
    </w:tbl>
    <w:p w14:paraId="371ED3D7" w14:textId="77777777" w:rsidR="009940F2" w:rsidRPr="009940F2" w:rsidRDefault="009940F2" w:rsidP="003D1A94">
      <w:pPr>
        <w:rPr>
          <w:rFonts w:asciiTheme="majorHAnsi" w:hAnsiTheme="majorHAnsi"/>
          <w:b/>
          <w:i/>
        </w:rPr>
      </w:pPr>
    </w:p>
    <w:sectPr w:rsidR="009940F2" w:rsidRPr="009940F2" w:rsidSect="003D1A94">
      <w:headerReference w:type="default" r:id="rId8"/>
      <w:footerReference w:type="default" r:id="rId9"/>
      <w:pgSz w:w="11906" w:h="16838" w:code="9"/>
      <w:pgMar w:top="851" w:right="851" w:bottom="851" w:left="851"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EB322" w14:textId="77777777" w:rsidR="007A2AF9" w:rsidRDefault="007A2AF9">
      <w:r>
        <w:separator/>
      </w:r>
    </w:p>
  </w:endnote>
  <w:endnote w:type="continuationSeparator" w:id="0">
    <w:p w14:paraId="5FE135C0" w14:textId="77777777" w:rsidR="007A2AF9" w:rsidRDefault="007A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010E9" w14:textId="77777777" w:rsidR="007E4120" w:rsidRPr="007E4120" w:rsidRDefault="007E4120" w:rsidP="007E4120">
    <w:pPr>
      <w:pBdr>
        <w:top w:val="nil"/>
        <w:left w:val="nil"/>
        <w:bottom w:val="nil"/>
        <w:right w:val="nil"/>
        <w:between w:val="nil"/>
      </w:pBdr>
      <w:tabs>
        <w:tab w:val="center" w:pos="4536"/>
        <w:tab w:val="right" w:pos="9072"/>
      </w:tabs>
      <w:jc w:val="center"/>
      <w:rPr>
        <w:rFonts w:ascii="Arial" w:eastAsia="Arial" w:hAnsi="Arial" w:cs="Arial"/>
        <w:color w:val="1F497D" w:themeColor="text2"/>
        <w:sz w:val="16"/>
        <w:szCs w:val="16"/>
      </w:rPr>
    </w:pPr>
    <w:r w:rsidRPr="007E4120">
      <w:rPr>
        <w:rFonts w:ascii="Arial" w:eastAsia="Arial" w:hAnsi="Arial" w:cs="Arial"/>
        <w:color w:val="1F497D" w:themeColor="text2"/>
        <w:sz w:val="16"/>
        <w:szCs w:val="16"/>
      </w:rPr>
      <w:t>CGS TEST HİZMETLERİ TEKNİK KONTROL VE BELGELENDİRME ANONİM ŞİRKETİ</w:t>
    </w:r>
  </w:p>
  <w:p w14:paraId="42A5A245" w14:textId="77777777" w:rsidR="007E4120" w:rsidRPr="007E4120" w:rsidRDefault="007E4120" w:rsidP="007E4120">
    <w:pPr>
      <w:pBdr>
        <w:top w:val="nil"/>
        <w:left w:val="nil"/>
        <w:bottom w:val="nil"/>
        <w:right w:val="nil"/>
        <w:between w:val="nil"/>
      </w:pBdr>
      <w:tabs>
        <w:tab w:val="center" w:pos="4536"/>
        <w:tab w:val="right" w:pos="9072"/>
      </w:tabs>
      <w:jc w:val="center"/>
      <w:rPr>
        <w:rFonts w:ascii="Arial" w:eastAsia="Arial" w:hAnsi="Arial" w:cs="Arial"/>
        <w:color w:val="1F497D" w:themeColor="text2"/>
        <w:sz w:val="16"/>
        <w:szCs w:val="16"/>
      </w:rPr>
    </w:pPr>
    <w:r w:rsidRPr="007E4120">
      <w:rPr>
        <w:rFonts w:ascii="Arial" w:eastAsia="Arial" w:hAnsi="Arial" w:cs="Arial"/>
        <w:color w:val="1F497D" w:themeColor="text2"/>
        <w:sz w:val="16"/>
        <w:szCs w:val="16"/>
      </w:rPr>
      <w:t>FERHATPAŞA MAHALLESİ 23. SOKAK NO:17 İÇ KAPI NO:1 ATAŞEHİR İSTANBUL</w:t>
    </w:r>
  </w:p>
  <w:sdt>
    <w:sdtPr>
      <w:rPr>
        <w:rFonts w:ascii="Arial" w:hAnsi="Arial" w:cs="Arial"/>
        <w:color w:val="1F497D" w:themeColor="text2"/>
        <w:sz w:val="16"/>
        <w:szCs w:val="16"/>
      </w:rPr>
      <w:id w:val="1538238305"/>
      <w:docPartObj>
        <w:docPartGallery w:val="Page Numbers (Bottom of Page)"/>
        <w:docPartUnique/>
      </w:docPartObj>
    </w:sdtPr>
    <w:sdtContent>
      <w:sdt>
        <w:sdtPr>
          <w:rPr>
            <w:rFonts w:ascii="Arial" w:hAnsi="Arial" w:cs="Arial"/>
            <w:color w:val="1F497D" w:themeColor="text2"/>
            <w:sz w:val="16"/>
            <w:szCs w:val="16"/>
          </w:rPr>
          <w:id w:val="1728636285"/>
          <w:docPartObj>
            <w:docPartGallery w:val="Page Numbers (Top of Page)"/>
            <w:docPartUnique/>
          </w:docPartObj>
        </w:sdtPr>
        <w:sdtContent>
          <w:p w14:paraId="2ECF649D" w14:textId="38834BD9" w:rsidR="006D699F" w:rsidRPr="007E4120" w:rsidRDefault="007E4120" w:rsidP="007E4120">
            <w:pPr>
              <w:pStyle w:val="AltBilgi"/>
              <w:jc w:val="center"/>
              <w:rPr>
                <w:rFonts w:ascii="Arial" w:hAnsi="Arial" w:cs="Arial"/>
                <w:color w:val="1F497D" w:themeColor="text2"/>
                <w:sz w:val="16"/>
                <w:szCs w:val="16"/>
              </w:rPr>
            </w:pPr>
            <w:r w:rsidRPr="007E4120">
              <w:rPr>
                <w:rFonts w:ascii="Arial" w:hAnsi="Arial" w:cs="Arial"/>
                <w:color w:val="1F497D" w:themeColor="text2"/>
                <w:sz w:val="16"/>
                <w:szCs w:val="16"/>
              </w:rPr>
              <w:t xml:space="preserve">Sayfa </w:t>
            </w:r>
            <w:r w:rsidRPr="007E4120">
              <w:rPr>
                <w:rFonts w:ascii="Arial" w:hAnsi="Arial" w:cs="Arial"/>
                <w:color w:val="1F497D" w:themeColor="text2"/>
                <w:sz w:val="16"/>
                <w:szCs w:val="16"/>
              </w:rPr>
              <w:fldChar w:fldCharType="begin"/>
            </w:r>
            <w:r w:rsidRPr="007E4120">
              <w:rPr>
                <w:rFonts w:ascii="Arial" w:hAnsi="Arial" w:cs="Arial"/>
                <w:color w:val="1F497D" w:themeColor="text2"/>
                <w:sz w:val="16"/>
                <w:szCs w:val="16"/>
              </w:rPr>
              <w:instrText>PAGE</w:instrText>
            </w:r>
            <w:r w:rsidRPr="007E4120">
              <w:rPr>
                <w:rFonts w:ascii="Arial" w:hAnsi="Arial" w:cs="Arial"/>
                <w:color w:val="1F497D" w:themeColor="text2"/>
                <w:sz w:val="16"/>
                <w:szCs w:val="16"/>
              </w:rPr>
              <w:fldChar w:fldCharType="separate"/>
            </w:r>
            <w:r w:rsidRPr="007E4120">
              <w:rPr>
                <w:rFonts w:ascii="Arial" w:hAnsi="Arial" w:cs="Arial"/>
                <w:color w:val="1F497D" w:themeColor="text2"/>
                <w:sz w:val="16"/>
                <w:szCs w:val="16"/>
              </w:rPr>
              <w:t>2</w:t>
            </w:r>
            <w:r w:rsidRPr="007E4120">
              <w:rPr>
                <w:rFonts w:ascii="Arial" w:hAnsi="Arial" w:cs="Arial"/>
                <w:color w:val="1F497D" w:themeColor="text2"/>
                <w:sz w:val="16"/>
                <w:szCs w:val="16"/>
              </w:rPr>
              <w:fldChar w:fldCharType="end"/>
            </w:r>
            <w:r w:rsidRPr="007E4120">
              <w:rPr>
                <w:rFonts w:ascii="Arial" w:hAnsi="Arial" w:cs="Arial"/>
                <w:color w:val="1F497D" w:themeColor="text2"/>
                <w:sz w:val="16"/>
                <w:szCs w:val="16"/>
              </w:rPr>
              <w:t xml:space="preserve"> / </w:t>
            </w:r>
            <w:r w:rsidRPr="007E4120">
              <w:rPr>
                <w:rFonts w:ascii="Arial" w:hAnsi="Arial" w:cs="Arial"/>
                <w:color w:val="1F497D" w:themeColor="text2"/>
                <w:sz w:val="16"/>
                <w:szCs w:val="16"/>
              </w:rPr>
              <w:fldChar w:fldCharType="begin"/>
            </w:r>
            <w:r w:rsidRPr="007E4120">
              <w:rPr>
                <w:rFonts w:ascii="Arial" w:hAnsi="Arial" w:cs="Arial"/>
                <w:color w:val="1F497D" w:themeColor="text2"/>
                <w:sz w:val="16"/>
                <w:szCs w:val="16"/>
              </w:rPr>
              <w:instrText>NUMPAGES</w:instrText>
            </w:r>
            <w:r w:rsidRPr="007E4120">
              <w:rPr>
                <w:rFonts w:ascii="Arial" w:hAnsi="Arial" w:cs="Arial"/>
                <w:color w:val="1F497D" w:themeColor="text2"/>
                <w:sz w:val="16"/>
                <w:szCs w:val="16"/>
              </w:rPr>
              <w:fldChar w:fldCharType="separate"/>
            </w:r>
            <w:r w:rsidRPr="007E4120">
              <w:rPr>
                <w:rFonts w:ascii="Arial" w:hAnsi="Arial" w:cs="Arial"/>
                <w:color w:val="1F497D" w:themeColor="text2"/>
                <w:sz w:val="16"/>
                <w:szCs w:val="16"/>
              </w:rPr>
              <w:t>2</w:t>
            </w:r>
            <w:r w:rsidRPr="007E4120">
              <w:rPr>
                <w:rFonts w:ascii="Arial" w:hAnsi="Arial" w:cs="Arial"/>
                <w:color w:val="1F497D" w:themeColor="text2"/>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05314" w14:textId="77777777" w:rsidR="007A2AF9" w:rsidRDefault="007A2AF9">
      <w:r>
        <w:separator/>
      </w:r>
    </w:p>
  </w:footnote>
  <w:footnote w:type="continuationSeparator" w:id="0">
    <w:p w14:paraId="456C1CA6" w14:textId="77777777" w:rsidR="007A2AF9" w:rsidRDefault="007A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56" w:type="dxa"/>
      <w:tblLayout w:type="fixed"/>
      <w:tblLook w:val="04A0" w:firstRow="1" w:lastRow="0" w:firstColumn="1" w:lastColumn="0" w:noHBand="0" w:noVBand="1"/>
    </w:tblPr>
    <w:tblGrid>
      <w:gridCol w:w="2376"/>
      <w:gridCol w:w="3544"/>
      <w:gridCol w:w="1825"/>
      <w:gridCol w:w="236"/>
      <w:gridCol w:w="2475"/>
    </w:tblGrid>
    <w:tr w:rsidR="00613E23" w14:paraId="0F39B3E7" w14:textId="77777777" w:rsidTr="00392397">
      <w:tc>
        <w:tcPr>
          <w:tcW w:w="2376" w:type="dxa"/>
          <w:vMerge w:val="restart"/>
        </w:tcPr>
        <w:p w14:paraId="74027108" w14:textId="77777777" w:rsidR="00613E23" w:rsidRDefault="00613E23" w:rsidP="00613E23">
          <w:r>
            <w:rPr>
              <w:noProof/>
            </w:rPr>
            <w:drawing>
              <wp:inline distT="0" distB="0" distL="0" distR="0" wp14:anchorId="6EAF9282" wp14:editId="60948594">
                <wp:extent cx="1266825" cy="889141"/>
                <wp:effectExtent l="19050" t="0" r="9525" b="0"/>
                <wp:docPr id="9" name="Resim 1" descr="C:\Users\AHMET\Desktop\NAİM\17020\logo cgs-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Desktop\NAİM\17020\logo cgs-updated.jpg"/>
                        <pic:cNvPicPr>
                          <a:picLocks noChangeAspect="1" noChangeArrowheads="1"/>
                        </pic:cNvPicPr>
                      </pic:nvPicPr>
                      <pic:blipFill>
                        <a:blip r:embed="rId1"/>
                        <a:srcRect/>
                        <a:stretch>
                          <a:fillRect/>
                        </a:stretch>
                      </pic:blipFill>
                      <pic:spPr bwMode="auto">
                        <a:xfrm>
                          <a:off x="0" y="0"/>
                          <a:ext cx="1276741" cy="896101"/>
                        </a:xfrm>
                        <a:prstGeom prst="rect">
                          <a:avLst/>
                        </a:prstGeom>
                        <a:noFill/>
                        <a:ln w="9525">
                          <a:noFill/>
                          <a:miter lim="800000"/>
                          <a:headEnd/>
                          <a:tailEnd/>
                        </a:ln>
                      </pic:spPr>
                    </pic:pic>
                  </a:graphicData>
                </a:graphic>
              </wp:inline>
            </w:drawing>
          </w:r>
        </w:p>
      </w:tc>
      <w:tc>
        <w:tcPr>
          <w:tcW w:w="3544" w:type="dxa"/>
          <w:vMerge w:val="restart"/>
          <w:vAlign w:val="center"/>
        </w:tcPr>
        <w:p w14:paraId="1CB7449B" w14:textId="77777777" w:rsidR="00613E23" w:rsidRPr="00D60130" w:rsidRDefault="00392397" w:rsidP="00613E23">
          <w:pPr>
            <w:jc w:val="center"/>
            <w:rPr>
              <w:sz w:val="36"/>
              <w:szCs w:val="36"/>
            </w:rPr>
          </w:pPr>
          <w:r w:rsidRPr="00392397">
            <w:rPr>
              <w:sz w:val="36"/>
              <w:szCs w:val="36"/>
            </w:rPr>
            <w:t>Gizlilik, Tarafsızlık, Bağımsızlık ve Sorumluluk Beyanı</w:t>
          </w:r>
        </w:p>
      </w:tc>
      <w:tc>
        <w:tcPr>
          <w:tcW w:w="1825" w:type="dxa"/>
          <w:tcBorders>
            <w:bottom w:val="nil"/>
            <w:right w:val="nil"/>
          </w:tcBorders>
          <w:vAlign w:val="center"/>
        </w:tcPr>
        <w:p w14:paraId="3DCFBC29" w14:textId="77777777" w:rsidR="00613E23" w:rsidRPr="00392397" w:rsidRDefault="00613E23" w:rsidP="00613E23">
          <w:pPr>
            <w:spacing w:line="480" w:lineRule="auto"/>
            <w:ind w:right="-108"/>
            <w:rPr>
              <w:rFonts w:ascii="Arial" w:hAnsi="Arial" w:cs="Arial"/>
              <w:sz w:val="20"/>
              <w:szCs w:val="20"/>
            </w:rPr>
          </w:pPr>
          <w:r w:rsidRPr="00392397">
            <w:rPr>
              <w:rFonts w:ascii="Arial" w:hAnsi="Arial" w:cs="Arial"/>
              <w:sz w:val="20"/>
              <w:szCs w:val="20"/>
            </w:rPr>
            <w:t>Kod No</w:t>
          </w:r>
        </w:p>
      </w:tc>
      <w:tc>
        <w:tcPr>
          <w:tcW w:w="236" w:type="dxa"/>
          <w:tcBorders>
            <w:left w:val="nil"/>
            <w:bottom w:val="nil"/>
            <w:right w:val="nil"/>
          </w:tcBorders>
          <w:vAlign w:val="center"/>
        </w:tcPr>
        <w:p w14:paraId="6572402B" w14:textId="77777777" w:rsidR="00613E23" w:rsidRPr="000E32DF" w:rsidRDefault="00613E23" w:rsidP="00613E23">
          <w:pPr>
            <w:spacing w:line="480" w:lineRule="auto"/>
            <w:rPr>
              <w:rFonts w:ascii="Arial" w:hAnsi="Arial" w:cs="Arial"/>
            </w:rPr>
          </w:pPr>
          <w:r w:rsidRPr="000E32DF">
            <w:rPr>
              <w:rFonts w:ascii="Arial" w:hAnsi="Arial" w:cs="Arial"/>
            </w:rPr>
            <w:t>:</w:t>
          </w:r>
        </w:p>
      </w:tc>
      <w:tc>
        <w:tcPr>
          <w:tcW w:w="2475" w:type="dxa"/>
          <w:tcBorders>
            <w:left w:val="nil"/>
            <w:bottom w:val="nil"/>
          </w:tcBorders>
          <w:vAlign w:val="center"/>
        </w:tcPr>
        <w:p w14:paraId="6B149234" w14:textId="0CC3BD38" w:rsidR="00613E23" w:rsidRPr="00392397" w:rsidRDefault="00613E23" w:rsidP="00613E23">
          <w:pPr>
            <w:spacing w:line="480" w:lineRule="auto"/>
            <w:ind w:right="-108"/>
            <w:rPr>
              <w:rFonts w:ascii="Arial" w:hAnsi="Arial" w:cs="Arial"/>
              <w:sz w:val="20"/>
              <w:szCs w:val="20"/>
            </w:rPr>
          </w:pPr>
          <w:r w:rsidRPr="00392397">
            <w:rPr>
              <w:rFonts w:ascii="Arial" w:hAnsi="Arial" w:cs="Arial"/>
              <w:sz w:val="20"/>
              <w:szCs w:val="20"/>
            </w:rPr>
            <w:t>BF5</w:t>
          </w:r>
          <w:r w:rsidR="00392397" w:rsidRPr="00392397">
            <w:rPr>
              <w:rFonts w:ascii="Arial" w:hAnsi="Arial" w:cs="Arial"/>
              <w:sz w:val="20"/>
              <w:szCs w:val="20"/>
            </w:rPr>
            <w:t>2</w:t>
          </w:r>
          <w:r w:rsidRPr="00392397">
            <w:rPr>
              <w:rFonts w:ascii="Arial" w:hAnsi="Arial" w:cs="Arial"/>
              <w:sz w:val="20"/>
              <w:szCs w:val="20"/>
            </w:rPr>
            <w:t>_01_R</w:t>
          </w:r>
          <w:r w:rsidR="007E4120">
            <w:rPr>
              <w:rFonts w:ascii="Arial" w:hAnsi="Arial" w:cs="Arial"/>
              <w:sz w:val="20"/>
              <w:szCs w:val="20"/>
            </w:rPr>
            <w:t>4</w:t>
          </w:r>
          <w:r w:rsidRPr="00392397">
            <w:rPr>
              <w:rFonts w:ascii="Arial" w:hAnsi="Arial" w:cs="Arial"/>
              <w:sz w:val="20"/>
              <w:szCs w:val="20"/>
            </w:rPr>
            <w:t>.0</w:t>
          </w:r>
        </w:p>
      </w:tc>
    </w:tr>
    <w:tr w:rsidR="00613E23" w14:paraId="7E2BD329" w14:textId="77777777" w:rsidTr="00392397">
      <w:tc>
        <w:tcPr>
          <w:tcW w:w="2376" w:type="dxa"/>
          <w:vMerge/>
        </w:tcPr>
        <w:p w14:paraId="33B764AF" w14:textId="77777777" w:rsidR="00613E23" w:rsidRDefault="00613E23" w:rsidP="00613E23"/>
      </w:tc>
      <w:tc>
        <w:tcPr>
          <w:tcW w:w="3544" w:type="dxa"/>
          <w:vMerge/>
        </w:tcPr>
        <w:p w14:paraId="1D9E5728" w14:textId="77777777" w:rsidR="00613E23" w:rsidRDefault="00613E23" w:rsidP="00613E23"/>
      </w:tc>
      <w:tc>
        <w:tcPr>
          <w:tcW w:w="1825" w:type="dxa"/>
          <w:tcBorders>
            <w:top w:val="nil"/>
            <w:bottom w:val="nil"/>
            <w:right w:val="nil"/>
          </w:tcBorders>
          <w:vAlign w:val="center"/>
        </w:tcPr>
        <w:p w14:paraId="5E825B3E" w14:textId="77777777" w:rsidR="00613E23" w:rsidRPr="00392397" w:rsidRDefault="00613E23" w:rsidP="00613E23">
          <w:pPr>
            <w:spacing w:line="480" w:lineRule="auto"/>
            <w:ind w:right="-108"/>
            <w:rPr>
              <w:rFonts w:ascii="Arial" w:hAnsi="Arial" w:cs="Arial"/>
              <w:sz w:val="20"/>
              <w:szCs w:val="20"/>
            </w:rPr>
          </w:pPr>
          <w:r w:rsidRPr="00392397">
            <w:rPr>
              <w:rFonts w:ascii="Arial" w:hAnsi="Arial" w:cs="Arial"/>
              <w:sz w:val="20"/>
              <w:szCs w:val="20"/>
            </w:rPr>
            <w:t>Yayın Tarihi</w:t>
          </w:r>
        </w:p>
      </w:tc>
      <w:tc>
        <w:tcPr>
          <w:tcW w:w="236" w:type="dxa"/>
          <w:tcBorders>
            <w:top w:val="nil"/>
            <w:left w:val="nil"/>
            <w:bottom w:val="nil"/>
            <w:right w:val="nil"/>
          </w:tcBorders>
          <w:vAlign w:val="center"/>
        </w:tcPr>
        <w:p w14:paraId="49F33ED4" w14:textId="77777777" w:rsidR="00613E23" w:rsidRPr="000E32DF" w:rsidRDefault="00613E23" w:rsidP="00613E23">
          <w:pPr>
            <w:spacing w:line="480" w:lineRule="auto"/>
            <w:rPr>
              <w:rFonts w:ascii="Arial" w:hAnsi="Arial" w:cs="Arial"/>
            </w:rPr>
          </w:pPr>
          <w:r w:rsidRPr="000E32DF">
            <w:rPr>
              <w:rFonts w:ascii="Arial" w:hAnsi="Arial" w:cs="Arial"/>
            </w:rPr>
            <w:t>:</w:t>
          </w:r>
        </w:p>
      </w:tc>
      <w:tc>
        <w:tcPr>
          <w:tcW w:w="2475" w:type="dxa"/>
          <w:tcBorders>
            <w:top w:val="nil"/>
            <w:left w:val="nil"/>
            <w:bottom w:val="nil"/>
          </w:tcBorders>
          <w:vAlign w:val="center"/>
        </w:tcPr>
        <w:p w14:paraId="13BE14AC" w14:textId="77777777" w:rsidR="00613E23" w:rsidRPr="00392397" w:rsidRDefault="00613E23" w:rsidP="00613E23">
          <w:pPr>
            <w:spacing w:line="480" w:lineRule="auto"/>
            <w:ind w:right="-108"/>
            <w:rPr>
              <w:rFonts w:ascii="Arial" w:hAnsi="Arial" w:cs="Arial"/>
              <w:sz w:val="20"/>
              <w:szCs w:val="20"/>
            </w:rPr>
          </w:pPr>
          <w:r w:rsidRPr="00392397">
            <w:rPr>
              <w:rFonts w:ascii="Arial" w:hAnsi="Arial" w:cs="Arial"/>
              <w:sz w:val="20"/>
              <w:szCs w:val="20"/>
            </w:rPr>
            <w:t>15.07.2017</w:t>
          </w:r>
        </w:p>
      </w:tc>
    </w:tr>
    <w:tr w:rsidR="00613E23" w14:paraId="5B1C088D" w14:textId="77777777" w:rsidTr="00392397">
      <w:tc>
        <w:tcPr>
          <w:tcW w:w="2376" w:type="dxa"/>
          <w:vMerge/>
        </w:tcPr>
        <w:p w14:paraId="7250D370" w14:textId="77777777" w:rsidR="00613E23" w:rsidRDefault="00613E23" w:rsidP="00613E23"/>
      </w:tc>
      <w:tc>
        <w:tcPr>
          <w:tcW w:w="3544" w:type="dxa"/>
          <w:vMerge/>
        </w:tcPr>
        <w:p w14:paraId="21CC6028" w14:textId="77777777" w:rsidR="00613E23" w:rsidRDefault="00613E23" w:rsidP="00613E23"/>
      </w:tc>
      <w:tc>
        <w:tcPr>
          <w:tcW w:w="1825" w:type="dxa"/>
          <w:tcBorders>
            <w:top w:val="nil"/>
            <w:bottom w:val="single" w:sz="4" w:space="0" w:color="000000" w:themeColor="text1"/>
            <w:right w:val="nil"/>
          </w:tcBorders>
          <w:vAlign w:val="center"/>
        </w:tcPr>
        <w:p w14:paraId="3891AABC" w14:textId="77777777" w:rsidR="00613E23" w:rsidRPr="00392397" w:rsidRDefault="00613E23" w:rsidP="00613E23">
          <w:pPr>
            <w:spacing w:line="480" w:lineRule="auto"/>
            <w:ind w:right="-108"/>
            <w:rPr>
              <w:rFonts w:ascii="Arial" w:hAnsi="Arial" w:cs="Arial"/>
              <w:sz w:val="20"/>
              <w:szCs w:val="20"/>
            </w:rPr>
          </w:pPr>
          <w:r w:rsidRPr="00392397">
            <w:rPr>
              <w:rFonts w:ascii="Arial" w:hAnsi="Arial" w:cs="Arial"/>
              <w:sz w:val="20"/>
              <w:szCs w:val="20"/>
            </w:rPr>
            <w:t>Revizyon No/Tarih</w:t>
          </w:r>
        </w:p>
      </w:tc>
      <w:tc>
        <w:tcPr>
          <w:tcW w:w="236" w:type="dxa"/>
          <w:tcBorders>
            <w:top w:val="nil"/>
            <w:left w:val="nil"/>
            <w:bottom w:val="single" w:sz="4" w:space="0" w:color="000000" w:themeColor="text1"/>
            <w:right w:val="nil"/>
          </w:tcBorders>
          <w:vAlign w:val="center"/>
        </w:tcPr>
        <w:p w14:paraId="474FBDB9" w14:textId="77777777" w:rsidR="00613E23" w:rsidRPr="000E32DF" w:rsidRDefault="00613E23" w:rsidP="00613E23">
          <w:pPr>
            <w:spacing w:line="480" w:lineRule="auto"/>
            <w:rPr>
              <w:rFonts w:ascii="Arial" w:hAnsi="Arial" w:cs="Arial"/>
            </w:rPr>
          </w:pPr>
          <w:r w:rsidRPr="000E32DF">
            <w:rPr>
              <w:rFonts w:ascii="Arial" w:hAnsi="Arial" w:cs="Arial"/>
            </w:rPr>
            <w:t>:</w:t>
          </w:r>
        </w:p>
      </w:tc>
      <w:tc>
        <w:tcPr>
          <w:tcW w:w="2475" w:type="dxa"/>
          <w:tcBorders>
            <w:top w:val="nil"/>
            <w:left w:val="nil"/>
            <w:bottom w:val="single" w:sz="4" w:space="0" w:color="000000" w:themeColor="text1"/>
          </w:tcBorders>
          <w:vAlign w:val="center"/>
        </w:tcPr>
        <w:p w14:paraId="592E2A5D" w14:textId="635C9C82" w:rsidR="00613E23" w:rsidRPr="00392397" w:rsidRDefault="00613E23" w:rsidP="00613E23">
          <w:pPr>
            <w:spacing w:line="480" w:lineRule="auto"/>
            <w:ind w:right="-108"/>
            <w:rPr>
              <w:rFonts w:ascii="Arial" w:hAnsi="Arial" w:cs="Arial"/>
              <w:sz w:val="20"/>
              <w:szCs w:val="20"/>
            </w:rPr>
          </w:pPr>
          <w:r w:rsidRPr="00392397">
            <w:rPr>
              <w:rFonts w:ascii="Arial" w:hAnsi="Arial" w:cs="Arial"/>
              <w:sz w:val="20"/>
              <w:szCs w:val="20"/>
            </w:rPr>
            <w:t>0</w:t>
          </w:r>
          <w:r w:rsidR="007E4120">
            <w:rPr>
              <w:rFonts w:ascii="Arial" w:hAnsi="Arial" w:cs="Arial"/>
              <w:sz w:val="20"/>
              <w:szCs w:val="20"/>
            </w:rPr>
            <w:t>3</w:t>
          </w:r>
          <w:r w:rsidRPr="00392397">
            <w:rPr>
              <w:rFonts w:ascii="Arial" w:hAnsi="Arial" w:cs="Arial"/>
              <w:sz w:val="20"/>
              <w:szCs w:val="20"/>
            </w:rPr>
            <w:t>/</w:t>
          </w:r>
          <w:r w:rsidR="007E4120">
            <w:rPr>
              <w:rFonts w:ascii="Arial" w:hAnsi="Arial" w:cs="Arial"/>
              <w:sz w:val="20"/>
              <w:szCs w:val="20"/>
            </w:rPr>
            <w:t>08.08.2023</w:t>
          </w:r>
        </w:p>
      </w:tc>
    </w:tr>
  </w:tbl>
  <w:p w14:paraId="5D80F019" w14:textId="77777777" w:rsidR="00260F6A" w:rsidRDefault="00260F6A" w:rsidP="00E901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43AF"/>
    <w:multiLevelType w:val="hybridMultilevel"/>
    <w:tmpl w:val="C908B612"/>
    <w:lvl w:ilvl="0" w:tplc="620CCF9E">
      <w:start w:val="1"/>
      <w:numFmt w:val="bullet"/>
      <w:lvlText w:val=""/>
      <w:lvlJc w:val="left"/>
      <w:pPr>
        <w:tabs>
          <w:tab w:val="num" w:pos="720"/>
        </w:tabs>
        <w:ind w:left="720" w:hanging="360"/>
      </w:pPr>
      <w:rPr>
        <w:rFonts w:ascii="Wingdings" w:hAnsi="Wingdings" w:hint="default"/>
      </w:rPr>
    </w:lvl>
    <w:lvl w:ilvl="1" w:tplc="6ECE6936" w:tentative="1">
      <w:start w:val="1"/>
      <w:numFmt w:val="bullet"/>
      <w:lvlText w:val="o"/>
      <w:lvlJc w:val="left"/>
      <w:pPr>
        <w:tabs>
          <w:tab w:val="num" w:pos="1440"/>
        </w:tabs>
        <w:ind w:left="1440" w:hanging="360"/>
      </w:pPr>
      <w:rPr>
        <w:rFonts w:ascii="Courier New" w:hAnsi="Courier New" w:hint="default"/>
      </w:rPr>
    </w:lvl>
    <w:lvl w:ilvl="2" w:tplc="DC8ECB3A" w:tentative="1">
      <w:start w:val="1"/>
      <w:numFmt w:val="bullet"/>
      <w:lvlText w:val=""/>
      <w:lvlJc w:val="left"/>
      <w:pPr>
        <w:tabs>
          <w:tab w:val="num" w:pos="2160"/>
        </w:tabs>
        <w:ind w:left="2160" w:hanging="360"/>
      </w:pPr>
      <w:rPr>
        <w:rFonts w:ascii="Wingdings" w:hAnsi="Wingdings" w:hint="default"/>
      </w:rPr>
    </w:lvl>
    <w:lvl w:ilvl="3" w:tplc="FB5449EA" w:tentative="1">
      <w:start w:val="1"/>
      <w:numFmt w:val="bullet"/>
      <w:lvlText w:val=""/>
      <w:lvlJc w:val="left"/>
      <w:pPr>
        <w:tabs>
          <w:tab w:val="num" w:pos="2880"/>
        </w:tabs>
        <w:ind w:left="2880" w:hanging="360"/>
      </w:pPr>
      <w:rPr>
        <w:rFonts w:ascii="Symbol" w:hAnsi="Symbol" w:hint="default"/>
      </w:rPr>
    </w:lvl>
    <w:lvl w:ilvl="4" w:tplc="190437A8" w:tentative="1">
      <w:start w:val="1"/>
      <w:numFmt w:val="bullet"/>
      <w:lvlText w:val="o"/>
      <w:lvlJc w:val="left"/>
      <w:pPr>
        <w:tabs>
          <w:tab w:val="num" w:pos="3600"/>
        </w:tabs>
        <w:ind w:left="3600" w:hanging="360"/>
      </w:pPr>
      <w:rPr>
        <w:rFonts w:ascii="Courier New" w:hAnsi="Courier New" w:hint="default"/>
      </w:rPr>
    </w:lvl>
    <w:lvl w:ilvl="5" w:tplc="AE569DB2" w:tentative="1">
      <w:start w:val="1"/>
      <w:numFmt w:val="bullet"/>
      <w:lvlText w:val=""/>
      <w:lvlJc w:val="left"/>
      <w:pPr>
        <w:tabs>
          <w:tab w:val="num" w:pos="4320"/>
        </w:tabs>
        <w:ind w:left="4320" w:hanging="360"/>
      </w:pPr>
      <w:rPr>
        <w:rFonts w:ascii="Wingdings" w:hAnsi="Wingdings" w:hint="default"/>
      </w:rPr>
    </w:lvl>
    <w:lvl w:ilvl="6" w:tplc="6150D6B0" w:tentative="1">
      <w:start w:val="1"/>
      <w:numFmt w:val="bullet"/>
      <w:lvlText w:val=""/>
      <w:lvlJc w:val="left"/>
      <w:pPr>
        <w:tabs>
          <w:tab w:val="num" w:pos="5040"/>
        </w:tabs>
        <w:ind w:left="5040" w:hanging="360"/>
      </w:pPr>
      <w:rPr>
        <w:rFonts w:ascii="Symbol" w:hAnsi="Symbol" w:hint="default"/>
      </w:rPr>
    </w:lvl>
    <w:lvl w:ilvl="7" w:tplc="C5A6EFF0" w:tentative="1">
      <w:start w:val="1"/>
      <w:numFmt w:val="bullet"/>
      <w:lvlText w:val="o"/>
      <w:lvlJc w:val="left"/>
      <w:pPr>
        <w:tabs>
          <w:tab w:val="num" w:pos="5760"/>
        </w:tabs>
        <w:ind w:left="5760" w:hanging="360"/>
      </w:pPr>
      <w:rPr>
        <w:rFonts w:ascii="Courier New" w:hAnsi="Courier New" w:hint="default"/>
      </w:rPr>
    </w:lvl>
    <w:lvl w:ilvl="8" w:tplc="8AF43D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2295D"/>
    <w:multiLevelType w:val="hybridMultilevel"/>
    <w:tmpl w:val="2EBE77E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E050C4"/>
    <w:multiLevelType w:val="hybridMultilevel"/>
    <w:tmpl w:val="80E65784"/>
    <w:lvl w:ilvl="0" w:tplc="103660E8">
      <w:start w:val="1"/>
      <w:numFmt w:val="bullet"/>
      <w:lvlText w:val=""/>
      <w:lvlJc w:val="left"/>
      <w:pPr>
        <w:tabs>
          <w:tab w:val="num" w:pos="720"/>
        </w:tabs>
        <w:ind w:left="720" w:hanging="360"/>
      </w:pPr>
      <w:rPr>
        <w:rFonts w:ascii="Symbol" w:hAnsi="Symbol" w:hint="default"/>
      </w:rPr>
    </w:lvl>
    <w:lvl w:ilvl="1" w:tplc="04F44210" w:tentative="1">
      <w:start w:val="1"/>
      <w:numFmt w:val="bullet"/>
      <w:lvlText w:val="o"/>
      <w:lvlJc w:val="left"/>
      <w:pPr>
        <w:tabs>
          <w:tab w:val="num" w:pos="1440"/>
        </w:tabs>
        <w:ind w:left="1440" w:hanging="360"/>
      </w:pPr>
      <w:rPr>
        <w:rFonts w:ascii="Courier New" w:hAnsi="Courier New" w:hint="default"/>
      </w:rPr>
    </w:lvl>
    <w:lvl w:ilvl="2" w:tplc="EC307CDE" w:tentative="1">
      <w:start w:val="1"/>
      <w:numFmt w:val="bullet"/>
      <w:lvlText w:val=""/>
      <w:lvlJc w:val="left"/>
      <w:pPr>
        <w:tabs>
          <w:tab w:val="num" w:pos="2160"/>
        </w:tabs>
        <w:ind w:left="2160" w:hanging="360"/>
      </w:pPr>
      <w:rPr>
        <w:rFonts w:ascii="Wingdings" w:hAnsi="Wingdings" w:hint="default"/>
      </w:rPr>
    </w:lvl>
    <w:lvl w:ilvl="3" w:tplc="CBF044A0" w:tentative="1">
      <w:start w:val="1"/>
      <w:numFmt w:val="bullet"/>
      <w:lvlText w:val=""/>
      <w:lvlJc w:val="left"/>
      <w:pPr>
        <w:tabs>
          <w:tab w:val="num" w:pos="2880"/>
        </w:tabs>
        <w:ind w:left="2880" w:hanging="360"/>
      </w:pPr>
      <w:rPr>
        <w:rFonts w:ascii="Symbol" w:hAnsi="Symbol" w:hint="default"/>
      </w:rPr>
    </w:lvl>
    <w:lvl w:ilvl="4" w:tplc="412450A0" w:tentative="1">
      <w:start w:val="1"/>
      <w:numFmt w:val="bullet"/>
      <w:lvlText w:val="o"/>
      <w:lvlJc w:val="left"/>
      <w:pPr>
        <w:tabs>
          <w:tab w:val="num" w:pos="3600"/>
        </w:tabs>
        <w:ind w:left="3600" w:hanging="360"/>
      </w:pPr>
      <w:rPr>
        <w:rFonts w:ascii="Courier New" w:hAnsi="Courier New" w:hint="default"/>
      </w:rPr>
    </w:lvl>
    <w:lvl w:ilvl="5" w:tplc="6A76D23E" w:tentative="1">
      <w:start w:val="1"/>
      <w:numFmt w:val="bullet"/>
      <w:lvlText w:val=""/>
      <w:lvlJc w:val="left"/>
      <w:pPr>
        <w:tabs>
          <w:tab w:val="num" w:pos="4320"/>
        </w:tabs>
        <w:ind w:left="4320" w:hanging="360"/>
      </w:pPr>
      <w:rPr>
        <w:rFonts w:ascii="Wingdings" w:hAnsi="Wingdings" w:hint="default"/>
      </w:rPr>
    </w:lvl>
    <w:lvl w:ilvl="6" w:tplc="14F677FC" w:tentative="1">
      <w:start w:val="1"/>
      <w:numFmt w:val="bullet"/>
      <w:lvlText w:val=""/>
      <w:lvlJc w:val="left"/>
      <w:pPr>
        <w:tabs>
          <w:tab w:val="num" w:pos="5040"/>
        </w:tabs>
        <w:ind w:left="5040" w:hanging="360"/>
      </w:pPr>
      <w:rPr>
        <w:rFonts w:ascii="Symbol" w:hAnsi="Symbol" w:hint="default"/>
      </w:rPr>
    </w:lvl>
    <w:lvl w:ilvl="7" w:tplc="974CA894" w:tentative="1">
      <w:start w:val="1"/>
      <w:numFmt w:val="bullet"/>
      <w:lvlText w:val="o"/>
      <w:lvlJc w:val="left"/>
      <w:pPr>
        <w:tabs>
          <w:tab w:val="num" w:pos="5760"/>
        </w:tabs>
        <w:ind w:left="5760" w:hanging="360"/>
      </w:pPr>
      <w:rPr>
        <w:rFonts w:ascii="Courier New" w:hAnsi="Courier New" w:hint="default"/>
      </w:rPr>
    </w:lvl>
    <w:lvl w:ilvl="8" w:tplc="CFD6CFB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454F7"/>
    <w:multiLevelType w:val="hybridMultilevel"/>
    <w:tmpl w:val="B33E09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5653F1"/>
    <w:multiLevelType w:val="hybridMultilevel"/>
    <w:tmpl w:val="188652AC"/>
    <w:lvl w:ilvl="0" w:tplc="23BAD7F6">
      <w:start w:val="1"/>
      <w:numFmt w:val="bullet"/>
      <w:lvlText w:val=""/>
      <w:lvlJc w:val="left"/>
      <w:pPr>
        <w:tabs>
          <w:tab w:val="num" w:pos="720"/>
        </w:tabs>
        <w:ind w:left="720" w:hanging="360"/>
      </w:pPr>
      <w:rPr>
        <w:rFonts w:ascii="Symbol" w:hAnsi="Symbol" w:hint="default"/>
      </w:rPr>
    </w:lvl>
    <w:lvl w:ilvl="1" w:tplc="AA5C0F34" w:tentative="1">
      <w:start w:val="1"/>
      <w:numFmt w:val="bullet"/>
      <w:lvlText w:val="o"/>
      <w:lvlJc w:val="left"/>
      <w:pPr>
        <w:tabs>
          <w:tab w:val="num" w:pos="1440"/>
        </w:tabs>
        <w:ind w:left="1440" w:hanging="360"/>
      </w:pPr>
      <w:rPr>
        <w:rFonts w:ascii="Courier New" w:hAnsi="Courier New" w:hint="default"/>
      </w:rPr>
    </w:lvl>
    <w:lvl w:ilvl="2" w:tplc="B98A8A88" w:tentative="1">
      <w:start w:val="1"/>
      <w:numFmt w:val="bullet"/>
      <w:lvlText w:val=""/>
      <w:lvlJc w:val="left"/>
      <w:pPr>
        <w:tabs>
          <w:tab w:val="num" w:pos="2160"/>
        </w:tabs>
        <w:ind w:left="2160" w:hanging="360"/>
      </w:pPr>
      <w:rPr>
        <w:rFonts w:ascii="Wingdings" w:hAnsi="Wingdings" w:hint="default"/>
      </w:rPr>
    </w:lvl>
    <w:lvl w:ilvl="3" w:tplc="FCEC9002" w:tentative="1">
      <w:start w:val="1"/>
      <w:numFmt w:val="bullet"/>
      <w:lvlText w:val=""/>
      <w:lvlJc w:val="left"/>
      <w:pPr>
        <w:tabs>
          <w:tab w:val="num" w:pos="2880"/>
        </w:tabs>
        <w:ind w:left="2880" w:hanging="360"/>
      </w:pPr>
      <w:rPr>
        <w:rFonts w:ascii="Symbol" w:hAnsi="Symbol" w:hint="default"/>
      </w:rPr>
    </w:lvl>
    <w:lvl w:ilvl="4" w:tplc="141A9D38" w:tentative="1">
      <w:start w:val="1"/>
      <w:numFmt w:val="bullet"/>
      <w:lvlText w:val="o"/>
      <w:lvlJc w:val="left"/>
      <w:pPr>
        <w:tabs>
          <w:tab w:val="num" w:pos="3600"/>
        </w:tabs>
        <w:ind w:left="3600" w:hanging="360"/>
      </w:pPr>
      <w:rPr>
        <w:rFonts w:ascii="Courier New" w:hAnsi="Courier New" w:hint="default"/>
      </w:rPr>
    </w:lvl>
    <w:lvl w:ilvl="5" w:tplc="192C0FC6" w:tentative="1">
      <w:start w:val="1"/>
      <w:numFmt w:val="bullet"/>
      <w:lvlText w:val=""/>
      <w:lvlJc w:val="left"/>
      <w:pPr>
        <w:tabs>
          <w:tab w:val="num" w:pos="4320"/>
        </w:tabs>
        <w:ind w:left="4320" w:hanging="360"/>
      </w:pPr>
      <w:rPr>
        <w:rFonts w:ascii="Wingdings" w:hAnsi="Wingdings" w:hint="default"/>
      </w:rPr>
    </w:lvl>
    <w:lvl w:ilvl="6" w:tplc="6EAADCF0" w:tentative="1">
      <w:start w:val="1"/>
      <w:numFmt w:val="bullet"/>
      <w:lvlText w:val=""/>
      <w:lvlJc w:val="left"/>
      <w:pPr>
        <w:tabs>
          <w:tab w:val="num" w:pos="5040"/>
        </w:tabs>
        <w:ind w:left="5040" w:hanging="360"/>
      </w:pPr>
      <w:rPr>
        <w:rFonts w:ascii="Symbol" w:hAnsi="Symbol" w:hint="default"/>
      </w:rPr>
    </w:lvl>
    <w:lvl w:ilvl="7" w:tplc="5D0AC75C" w:tentative="1">
      <w:start w:val="1"/>
      <w:numFmt w:val="bullet"/>
      <w:lvlText w:val="o"/>
      <w:lvlJc w:val="left"/>
      <w:pPr>
        <w:tabs>
          <w:tab w:val="num" w:pos="5760"/>
        </w:tabs>
        <w:ind w:left="5760" w:hanging="360"/>
      </w:pPr>
      <w:rPr>
        <w:rFonts w:ascii="Courier New" w:hAnsi="Courier New" w:hint="default"/>
      </w:rPr>
    </w:lvl>
    <w:lvl w:ilvl="8" w:tplc="B5C4AA8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33107"/>
    <w:multiLevelType w:val="multilevel"/>
    <w:tmpl w:val="2464620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5BA55EF"/>
    <w:multiLevelType w:val="multilevel"/>
    <w:tmpl w:val="2464620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8264E14"/>
    <w:multiLevelType w:val="hybridMultilevel"/>
    <w:tmpl w:val="33800DC0"/>
    <w:lvl w:ilvl="0" w:tplc="B07CF11A">
      <w:start w:val="1"/>
      <w:numFmt w:val="bullet"/>
      <w:lvlText w:val=""/>
      <w:lvlJc w:val="left"/>
      <w:pPr>
        <w:tabs>
          <w:tab w:val="num" w:pos="720"/>
        </w:tabs>
        <w:ind w:left="720" w:hanging="360"/>
      </w:pPr>
      <w:rPr>
        <w:rFonts w:ascii="Symbol" w:hAnsi="Symbol" w:hint="default"/>
      </w:rPr>
    </w:lvl>
    <w:lvl w:ilvl="1" w:tplc="30DE3D08" w:tentative="1">
      <w:start w:val="1"/>
      <w:numFmt w:val="bullet"/>
      <w:lvlText w:val="o"/>
      <w:lvlJc w:val="left"/>
      <w:pPr>
        <w:tabs>
          <w:tab w:val="num" w:pos="1440"/>
        </w:tabs>
        <w:ind w:left="1440" w:hanging="360"/>
      </w:pPr>
      <w:rPr>
        <w:rFonts w:ascii="Courier New" w:hAnsi="Courier New" w:hint="default"/>
      </w:rPr>
    </w:lvl>
    <w:lvl w:ilvl="2" w:tplc="CB201896" w:tentative="1">
      <w:start w:val="1"/>
      <w:numFmt w:val="bullet"/>
      <w:lvlText w:val=""/>
      <w:lvlJc w:val="left"/>
      <w:pPr>
        <w:tabs>
          <w:tab w:val="num" w:pos="2160"/>
        </w:tabs>
        <w:ind w:left="2160" w:hanging="360"/>
      </w:pPr>
      <w:rPr>
        <w:rFonts w:ascii="Wingdings" w:hAnsi="Wingdings" w:hint="default"/>
      </w:rPr>
    </w:lvl>
    <w:lvl w:ilvl="3" w:tplc="8FB0D126" w:tentative="1">
      <w:start w:val="1"/>
      <w:numFmt w:val="bullet"/>
      <w:lvlText w:val=""/>
      <w:lvlJc w:val="left"/>
      <w:pPr>
        <w:tabs>
          <w:tab w:val="num" w:pos="2880"/>
        </w:tabs>
        <w:ind w:left="2880" w:hanging="360"/>
      </w:pPr>
      <w:rPr>
        <w:rFonts w:ascii="Symbol" w:hAnsi="Symbol" w:hint="default"/>
      </w:rPr>
    </w:lvl>
    <w:lvl w:ilvl="4" w:tplc="46D6E4E0" w:tentative="1">
      <w:start w:val="1"/>
      <w:numFmt w:val="bullet"/>
      <w:lvlText w:val="o"/>
      <w:lvlJc w:val="left"/>
      <w:pPr>
        <w:tabs>
          <w:tab w:val="num" w:pos="3600"/>
        </w:tabs>
        <w:ind w:left="3600" w:hanging="360"/>
      </w:pPr>
      <w:rPr>
        <w:rFonts w:ascii="Courier New" w:hAnsi="Courier New" w:hint="default"/>
      </w:rPr>
    </w:lvl>
    <w:lvl w:ilvl="5" w:tplc="0DCA71D0" w:tentative="1">
      <w:start w:val="1"/>
      <w:numFmt w:val="bullet"/>
      <w:lvlText w:val=""/>
      <w:lvlJc w:val="left"/>
      <w:pPr>
        <w:tabs>
          <w:tab w:val="num" w:pos="4320"/>
        </w:tabs>
        <w:ind w:left="4320" w:hanging="360"/>
      </w:pPr>
      <w:rPr>
        <w:rFonts w:ascii="Wingdings" w:hAnsi="Wingdings" w:hint="default"/>
      </w:rPr>
    </w:lvl>
    <w:lvl w:ilvl="6" w:tplc="D5D26DAC" w:tentative="1">
      <w:start w:val="1"/>
      <w:numFmt w:val="bullet"/>
      <w:lvlText w:val=""/>
      <w:lvlJc w:val="left"/>
      <w:pPr>
        <w:tabs>
          <w:tab w:val="num" w:pos="5040"/>
        </w:tabs>
        <w:ind w:left="5040" w:hanging="360"/>
      </w:pPr>
      <w:rPr>
        <w:rFonts w:ascii="Symbol" w:hAnsi="Symbol" w:hint="default"/>
      </w:rPr>
    </w:lvl>
    <w:lvl w:ilvl="7" w:tplc="E8080CD6" w:tentative="1">
      <w:start w:val="1"/>
      <w:numFmt w:val="bullet"/>
      <w:lvlText w:val="o"/>
      <w:lvlJc w:val="left"/>
      <w:pPr>
        <w:tabs>
          <w:tab w:val="num" w:pos="5760"/>
        </w:tabs>
        <w:ind w:left="5760" w:hanging="360"/>
      </w:pPr>
      <w:rPr>
        <w:rFonts w:ascii="Courier New" w:hAnsi="Courier New" w:hint="default"/>
      </w:rPr>
    </w:lvl>
    <w:lvl w:ilvl="8" w:tplc="C01C9B9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B53B20"/>
    <w:multiLevelType w:val="multilevel"/>
    <w:tmpl w:val="E800F4A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70E3823"/>
    <w:multiLevelType w:val="hybridMultilevel"/>
    <w:tmpl w:val="44224034"/>
    <w:lvl w:ilvl="0" w:tplc="D1C4DF44">
      <w:start w:val="1"/>
      <w:numFmt w:val="bullet"/>
      <w:lvlText w:val=""/>
      <w:lvlJc w:val="left"/>
      <w:pPr>
        <w:tabs>
          <w:tab w:val="num" w:pos="720"/>
        </w:tabs>
        <w:ind w:left="720" w:hanging="360"/>
      </w:pPr>
      <w:rPr>
        <w:rFonts w:ascii="Wingdings" w:hAnsi="Wingdings" w:hint="default"/>
      </w:rPr>
    </w:lvl>
    <w:lvl w:ilvl="1" w:tplc="DC764722" w:tentative="1">
      <w:start w:val="1"/>
      <w:numFmt w:val="lowerLetter"/>
      <w:lvlText w:val="%2."/>
      <w:lvlJc w:val="left"/>
      <w:pPr>
        <w:tabs>
          <w:tab w:val="num" w:pos="1440"/>
        </w:tabs>
        <w:ind w:left="1440" w:hanging="360"/>
      </w:pPr>
    </w:lvl>
    <w:lvl w:ilvl="2" w:tplc="3FA29F3E" w:tentative="1">
      <w:start w:val="1"/>
      <w:numFmt w:val="lowerRoman"/>
      <w:lvlText w:val="%3."/>
      <w:lvlJc w:val="right"/>
      <w:pPr>
        <w:tabs>
          <w:tab w:val="num" w:pos="2160"/>
        </w:tabs>
        <w:ind w:left="2160" w:hanging="180"/>
      </w:pPr>
    </w:lvl>
    <w:lvl w:ilvl="3" w:tplc="B6B02FA8" w:tentative="1">
      <w:start w:val="1"/>
      <w:numFmt w:val="decimal"/>
      <w:lvlText w:val="%4."/>
      <w:lvlJc w:val="left"/>
      <w:pPr>
        <w:tabs>
          <w:tab w:val="num" w:pos="2880"/>
        </w:tabs>
        <w:ind w:left="2880" w:hanging="360"/>
      </w:pPr>
    </w:lvl>
    <w:lvl w:ilvl="4" w:tplc="92BE12E8" w:tentative="1">
      <w:start w:val="1"/>
      <w:numFmt w:val="lowerLetter"/>
      <w:lvlText w:val="%5."/>
      <w:lvlJc w:val="left"/>
      <w:pPr>
        <w:tabs>
          <w:tab w:val="num" w:pos="3600"/>
        </w:tabs>
        <w:ind w:left="3600" w:hanging="360"/>
      </w:pPr>
    </w:lvl>
    <w:lvl w:ilvl="5" w:tplc="BDC84F50" w:tentative="1">
      <w:start w:val="1"/>
      <w:numFmt w:val="lowerRoman"/>
      <w:lvlText w:val="%6."/>
      <w:lvlJc w:val="right"/>
      <w:pPr>
        <w:tabs>
          <w:tab w:val="num" w:pos="4320"/>
        </w:tabs>
        <w:ind w:left="4320" w:hanging="180"/>
      </w:pPr>
    </w:lvl>
    <w:lvl w:ilvl="6" w:tplc="0F441F60" w:tentative="1">
      <w:start w:val="1"/>
      <w:numFmt w:val="decimal"/>
      <w:lvlText w:val="%7."/>
      <w:lvlJc w:val="left"/>
      <w:pPr>
        <w:tabs>
          <w:tab w:val="num" w:pos="5040"/>
        </w:tabs>
        <w:ind w:left="5040" w:hanging="360"/>
      </w:pPr>
    </w:lvl>
    <w:lvl w:ilvl="7" w:tplc="1C241834" w:tentative="1">
      <w:start w:val="1"/>
      <w:numFmt w:val="lowerLetter"/>
      <w:lvlText w:val="%8."/>
      <w:lvlJc w:val="left"/>
      <w:pPr>
        <w:tabs>
          <w:tab w:val="num" w:pos="5760"/>
        </w:tabs>
        <w:ind w:left="5760" w:hanging="360"/>
      </w:pPr>
    </w:lvl>
    <w:lvl w:ilvl="8" w:tplc="C79C5D66" w:tentative="1">
      <w:start w:val="1"/>
      <w:numFmt w:val="lowerRoman"/>
      <w:lvlText w:val="%9."/>
      <w:lvlJc w:val="right"/>
      <w:pPr>
        <w:tabs>
          <w:tab w:val="num" w:pos="6480"/>
        </w:tabs>
        <w:ind w:left="6480" w:hanging="180"/>
      </w:pPr>
    </w:lvl>
  </w:abstractNum>
  <w:abstractNum w:abstractNumId="10" w15:restartNumberingAfterBreak="0">
    <w:nsid w:val="6C2809EC"/>
    <w:multiLevelType w:val="hybridMultilevel"/>
    <w:tmpl w:val="44224034"/>
    <w:lvl w:ilvl="0" w:tplc="428C6452">
      <w:start w:val="1"/>
      <w:numFmt w:val="lowerLetter"/>
      <w:lvlText w:val="%1)"/>
      <w:lvlJc w:val="left"/>
      <w:pPr>
        <w:tabs>
          <w:tab w:val="num" w:pos="720"/>
        </w:tabs>
        <w:ind w:left="720" w:hanging="360"/>
      </w:pPr>
      <w:rPr>
        <w:rFonts w:hint="default"/>
      </w:rPr>
    </w:lvl>
    <w:lvl w:ilvl="1" w:tplc="0A969F4A" w:tentative="1">
      <w:start w:val="1"/>
      <w:numFmt w:val="lowerLetter"/>
      <w:lvlText w:val="%2."/>
      <w:lvlJc w:val="left"/>
      <w:pPr>
        <w:tabs>
          <w:tab w:val="num" w:pos="1440"/>
        </w:tabs>
        <w:ind w:left="1440" w:hanging="360"/>
      </w:pPr>
    </w:lvl>
    <w:lvl w:ilvl="2" w:tplc="6B9A7BF6" w:tentative="1">
      <w:start w:val="1"/>
      <w:numFmt w:val="lowerRoman"/>
      <w:lvlText w:val="%3."/>
      <w:lvlJc w:val="right"/>
      <w:pPr>
        <w:tabs>
          <w:tab w:val="num" w:pos="2160"/>
        </w:tabs>
        <w:ind w:left="2160" w:hanging="180"/>
      </w:pPr>
    </w:lvl>
    <w:lvl w:ilvl="3" w:tplc="FC0AC47C" w:tentative="1">
      <w:start w:val="1"/>
      <w:numFmt w:val="decimal"/>
      <w:lvlText w:val="%4."/>
      <w:lvlJc w:val="left"/>
      <w:pPr>
        <w:tabs>
          <w:tab w:val="num" w:pos="2880"/>
        </w:tabs>
        <w:ind w:left="2880" w:hanging="360"/>
      </w:pPr>
    </w:lvl>
    <w:lvl w:ilvl="4" w:tplc="63CC1C8C" w:tentative="1">
      <w:start w:val="1"/>
      <w:numFmt w:val="lowerLetter"/>
      <w:lvlText w:val="%5."/>
      <w:lvlJc w:val="left"/>
      <w:pPr>
        <w:tabs>
          <w:tab w:val="num" w:pos="3600"/>
        </w:tabs>
        <w:ind w:left="3600" w:hanging="360"/>
      </w:pPr>
    </w:lvl>
    <w:lvl w:ilvl="5" w:tplc="8482E8FE" w:tentative="1">
      <w:start w:val="1"/>
      <w:numFmt w:val="lowerRoman"/>
      <w:lvlText w:val="%6."/>
      <w:lvlJc w:val="right"/>
      <w:pPr>
        <w:tabs>
          <w:tab w:val="num" w:pos="4320"/>
        </w:tabs>
        <w:ind w:left="4320" w:hanging="180"/>
      </w:pPr>
    </w:lvl>
    <w:lvl w:ilvl="6" w:tplc="1C7AF2F8" w:tentative="1">
      <w:start w:val="1"/>
      <w:numFmt w:val="decimal"/>
      <w:lvlText w:val="%7."/>
      <w:lvlJc w:val="left"/>
      <w:pPr>
        <w:tabs>
          <w:tab w:val="num" w:pos="5040"/>
        </w:tabs>
        <w:ind w:left="5040" w:hanging="360"/>
      </w:pPr>
    </w:lvl>
    <w:lvl w:ilvl="7" w:tplc="B1EEAEF4" w:tentative="1">
      <w:start w:val="1"/>
      <w:numFmt w:val="lowerLetter"/>
      <w:lvlText w:val="%8."/>
      <w:lvlJc w:val="left"/>
      <w:pPr>
        <w:tabs>
          <w:tab w:val="num" w:pos="5760"/>
        </w:tabs>
        <w:ind w:left="5760" w:hanging="360"/>
      </w:pPr>
    </w:lvl>
    <w:lvl w:ilvl="8" w:tplc="74901378" w:tentative="1">
      <w:start w:val="1"/>
      <w:numFmt w:val="lowerRoman"/>
      <w:lvlText w:val="%9."/>
      <w:lvlJc w:val="right"/>
      <w:pPr>
        <w:tabs>
          <w:tab w:val="num" w:pos="6480"/>
        </w:tabs>
        <w:ind w:left="6480" w:hanging="180"/>
      </w:pPr>
    </w:lvl>
  </w:abstractNum>
  <w:abstractNum w:abstractNumId="11" w15:restartNumberingAfterBreak="0">
    <w:nsid w:val="7B7A5D1D"/>
    <w:multiLevelType w:val="hybridMultilevel"/>
    <w:tmpl w:val="B414139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C657C50"/>
    <w:multiLevelType w:val="hybridMultilevel"/>
    <w:tmpl w:val="C1404C96"/>
    <w:lvl w:ilvl="0" w:tplc="BC3E0A7C">
      <w:start w:val="1"/>
      <w:numFmt w:val="bullet"/>
      <w:lvlText w:val=""/>
      <w:lvlJc w:val="left"/>
      <w:pPr>
        <w:tabs>
          <w:tab w:val="num" w:pos="720"/>
        </w:tabs>
        <w:ind w:left="720" w:hanging="360"/>
      </w:pPr>
      <w:rPr>
        <w:rFonts w:ascii="Wingdings" w:hAnsi="Wingdings" w:hint="default"/>
      </w:rPr>
    </w:lvl>
    <w:lvl w:ilvl="1" w:tplc="8CA65040" w:tentative="1">
      <w:start w:val="1"/>
      <w:numFmt w:val="bullet"/>
      <w:lvlText w:val="o"/>
      <w:lvlJc w:val="left"/>
      <w:pPr>
        <w:tabs>
          <w:tab w:val="num" w:pos="1440"/>
        </w:tabs>
        <w:ind w:left="1440" w:hanging="360"/>
      </w:pPr>
      <w:rPr>
        <w:rFonts w:ascii="Courier New" w:hAnsi="Courier New" w:hint="default"/>
      </w:rPr>
    </w:lvl>
    <w:lvl w:ilvl="2" w:tplc="10444EB8" w:tentative="1">
      <w:start w:val="1"/>
      <w:numFmt w:val="bullet"/>
      <w:lvlText w:val=""/>
      <w:lvlJc w:val="left"/>
      <w:pPr>
        <w:tabs>
          <w:tab w:val="num" w:pos="2160"/>
        </w:tabs>
        <w:ind w:left="2160" w:hanging="360"/>
      </w:pPr>
      <w:rPr>
        <w:rFonts w:ascii="Wingdings" w:hAnsi="Wingdings" w:hint="default"/>
      </w:rPr>
    </w:lvl>
    <w:lvl w:ilvl="3" w:tplc="631816FE" w:tentative="1">
      <w:start w:val="1"/>
      <w:numFmt w:val="bullet"/>
      <w:lvlText w:val=""/>
      <w:lvlJc w:val="left"/>
      <w:pPr>
        <w:tabs>
          <w:tab w:val="num" w:pos="2880"/>
        </w:tabs>
        <w:ind w:left="2880" w:hanging="360"/>
      </w:pPr>
      <w:rPr>
        <w:rFonts w:ascii="Symbol" w:hAnsi="Symbol" w:hint="default"/>
      </w:rPr>
    </w:lvl>
    <w:lvl w:ilvl="4" w:tplc="821AAC74" w:tentative="1">
      <w:start w:val="1"/>
      <w:numFmt w:val="bullet"/>
      <w:lvlText w:val="o"/>
      <w:lvlJc w:val="left"/>
      <w:pPr>
        <w:tabs>
          <w:tab w:val="num" w:pos="3600"/>
        </w:tabs>
        <w:ind w:left="3600" w:hanging="360"/>
      </w:pPr>
      <w:rPr>
        <w:rFonts w:ascii="Courier New" w:hAnsi="Courier New" w:hint="default"/>
      </w:rPr>
    </w:lvl>
    <w:lvl w:ilvl="5" w:tplc="6FD2677C" w:tentative="1">
      <w:start w:val="1"/>
      <w:numFmt w:val="bullet"/>
      <w:lvlText w:val=""/>
      <w:lvlJc w:val="left"/>
      <w:pPr>
        <w:tabs>
          <w:tab w:val="num" w:pos="4320"/>
        </w:tabs>
        <w:ind w:left="4320" w:hanging="360"/>
      </w:pPr>
      <w:rPr>
        <w:rFonts w:ascii="Wingdings" w:hAnsi="Wingdings" w:hint="default"/>
      </w:rPr>
    </w:lvl>
    <w:lvl w:ilvl="6" w:tplc="62304016" w:tentative="1">
      <w:start w:val="1"/>
      <w:numFmt w:val="bullet"/>
      <w:lvlText w:val=""/>
      <w:lvlJc w:val="left"/>
      <w:pPr>
        <w:tabs>
          <w:tab w:val="num" w:pos="5040"/>
        </w:tabs>
        <w:ind w:left="5040" w:hanging="360"/>
      </w:pPr>
      <w:rPr>
        <w:rFonts w:ascii="Symbol" w:hAnsi="Symbol" w:hint="default"/>
      </w:rPr>
    </w:lvl>
    <w:lvl w:ilvl="7" w:tplc="06C40FFC" w:tentative="1">
      <w:start w:val="1"/>
      <w:numFmt w:val="bullet"/>
      <w:lvlText w:val="o"/>
      <w:lvlJc w:val="left"/>
      <w:pPr>
        <w:tabs>
          <w:tab w:val="num" w:pos="5760"/>
        </w:tabs>
        <w:ind w:left="5760" w:hanging="360"/>
      </w:pPr>
      <w:rPr>
        <w:rFonts w:ascii="Courier New" w:hAnsi="Courier New" w:hint="default"/>
      </w:rPr>
    </w:lvl>
    <w:lvl w:ilvl="8" w:tplc="80E8A1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D029C4"/>
    <w:multiLevelType w:val="hybridMultilevel"/>
    <w:tmpl w:val="80E65784"/>
    <w:lvl w:ilvl="0" w:tplc="F654B558">
      <w:start w:val="1"/>
      <w:numFmt w:val="bullet"/>
      <w:lvlText w:val=""/>
      <w:lvlJc w:val="left"/>
      <w:pPr>
        <w:tabs>
          <w:tab w:val="num" w:pos="720"/>
        </w:tabs>
        <w:ind w:left="720" w:hanging="360"/>
      </w:pPr>
      <w:rPr>
        <w:rFonts w:ascii="Wingdings" w:hAnsi="Wingdings" w:hint="default"/>
      </w:rPr>
    </w:lvl>
    <w:lvl w:ilvl="1" w:tplc="9858DCAC" w:tentative="1">
      <w:start w:val="1"/>
      <w:numFmt w:val="bullet"/>
      <w:lvlText w:val="o"/>
      <w:lvlJc w:val="left"/>
      <w:pPr>
        <w:tabs>
          <w:tab w:val="num" w:pos="1440"/>
        </w:tabs>
        <w:ind w:left="1440" w:hanging="360"/>
      </w:pPr>
      <w:rPr>
        <w:rFonts w:ascii="Courier New" w:hAnsi="Courier New" w:hint="default"/>
      </w:rPr>
    </w:lvl>
    <w:lvl w:ilvl="2" w:tplc="6EB8EAAA" w:tentative="1">
      <w:start w:val="1"/>
      <w:numFmt w:val="bullet"/>
      <w:lvlText w:val=""/>
      <w:lvlJc w:val="left"/>
      <w:pPr>
        <w:tabs>
          <w:tab w:val="num" w:pos="2160"/>
        </w:tabs>
        <w:ind w:left="2160" w:hanging="360"/>
      </w:pPr>
      <w:rPr>
        <w:rFonts w:ascii="Wingdings" w:hAnsi="Wingdings" w:hint="default"/>
      </w:rPr>
    </w:lvl>
    <w:lvl w:ilvl="3" w:tplc="262A686C" w:tentative="1">
      <w:start w:val="1"/>
      <w:numFmt w:val="bullet"/>
      <w:lvlText w:val=""/>
      <w:lvlJc w:val="left"/>
      <w:pPr>
        <w:tabs>
          <w:tab w:val="num" w:pos="2880"/>
        </w:tabs>
        <w:ind w:left="2880" w:hanging="360"/>
      </w:pPr>
      <w:rPr>
        <w:rFonts w:ascii="Symbol" w:hAnsi="Symbol" w:hint="default"/>
      </w:rPr>
    </w:lvl>
    <w:lvl w:ilvl="4" w:tplc="695A12DA" w:tentative="1">
      <w:start w:val="1"/>
      <w:numFmt w:val="bullet"/>
      <w:lvlText w:val="o"/>
      <w:lvlJc w:val="left"/>
      <w:pPr>
        <w:tabs>
          <w:tab w:val="num" w:pos="3600"/>
        </w:tabs>
        <w:ind w:left="3600" w:hanging="360"/>
      </w:pPr>
      <w:rPr>
        <w:rFonts w:ascii="Courier New" w:hAnsi="Courier New" w:hint="default"/>
      </w:rPr>
    </w:lvl>
    <w:lvl w:ilvl="5" w:tplc="8356D87E" w:tentative="1">
      <w:start w:val="1"/>
      <w:numFmt w:val="bullet"/>
      <w:lvlText w:val=""/>
      <w:lvlJc w:val="left"/>
      <w:pPr>
        <w:tabs>
          <w:tab w:val="num" w:pos="4320"/>
        </w:tabs>
        <w:ind w:left="4320" w:hanging="360"/>
      </w:pPr>
      <w:rPr>
        <w:rFonts w:ascii="Wingdings" w:hAnsi="Wingdings" w:hint="default"/>
      </w:rPr>
    </w:lvl>
    <w:lvl w:ilvl="6" w:tplc="121062D8" w:tentative="1">
      <w:start w:val="1"/>
      <w:numFmt w:val="bullet"/>
      <w:lvlText w:val=""/>
      <w:lvlJc w:val="left"/>
      <w:pPr>
        <w:tabs>
          <w:tab w:val="num" w:pos="5040"/>
        </w:tabs>
        <w:ind w:left="5040" w:hanging="360"/>
      </w:pPr>
      <w:rPr>
        <w:rFonts w:ascii="Symbol" w:hAnsi="Symbol" w:hint="default"/>
      </w:rPr>
    </w:lvl>
    <w:lvl w:ilvl="7" w:tplc="72382EEA" w:tentative="1">
      <w:start w:val="1"/>
      <w:numFmt w:val="bullet"/>
      <w:lvlText w:val="o"/>
      <w:lvlJc w:val="left"/>
      <w:pPr>
        <w:tabs>
          <w:tab w:val="num" w:pos="5760"/>
        </w:tabs>
        <w:ind w:left="5760" w:hanging="360"/>
      </w:pPr>
      <w:rPr>
        <w:rFonts w:ascii="Courier New" w:hAnsi="Courier New" w:hint="default"/>
      </w:rPr>
    </w:lvl>
    <w:lvl w:ilvl="8" w:tplc="1AF46CFA" w:tentative="1">
      <w:start w:val="1"/>
      <w:numFmt w:val="bullet"/>
      <w:lvlText w:val=""/>
      <w:lvlJc w:val="left"/>
      <w:pPr>
        <w:tabs>
          <w:tab w:val="num" w:pos="6480"/>
        </w:tabs>
        <w:ind w:left="6480" w:hanging="360"/>
      </w:pPr>
      <w:rPr>
        <w:rFonts w:ascii="Wingdings" w:hAnsi="Wingdings" w:hint="default"/>
      </w:rPr>
    </w:lvl>
  </w:abstractNum>
  <w:num w:numId="1" w16cid:durableId="1713070789">
    <w:abstractNumId w:val="6"/>
  </w:num>
  <w:num w:numId="2" w16cid:durableId="725766015">
    <w:abstractNumId w:val="7"/>
  </w:num>
  <w:num w:numId="3" w16cid:durableId="1735273079">
    <w:abstractNumId w:val="10"/>
  </w:num>
  <w:num w:numId="4" w16cid:durableId="131798685">
    <w:abstractNumId w:val="9"/>
  </w:num>
  <w:num w:numId="5" w16cid:durableId="418260408">
    <w:abstractNumId w:val="8"/>
  </w:num>
  <w:num w:numId="6" w16cid:durableId="1436319683">
    <w:abstractNumId w:val="5"/>
  </w:num>
  <w:num w:numId="7" w16cid:durableId="934941122">
    <w:abstractNumId w:val="4"/>
  </w:num>
  <w:num w:numId="8" w16cid:durableId="1384284093">
    <w:abstractNumId w:val="2"/>
  </w:num>
  <w:num w:numId="9" w16cid:durableId="1470434883">
    <w:abstractNumId w:val="13"/>
  </w:num>
  <w:num w:numId="10" w16cid:durableId="1898198665">
    <w:abstractNumId w:val="0"/>
  </w:num>
  <w:num w:numId="11" w16cid:durableId="1977293480">
    <w:abstractNumId w:val="12"/>
  </w:num>
  <w:num w:numId="12" w16cid:durableId="1576360075">
    <w:abstractNumId w:val="3"/>
  </w:num>
  <w:num w:numId="13" w16cid:durableId="1389574697">
    <w:abstractNumId w:val="1"/>
  </w:num>
  <w:num w:numId="14" w16cid:durableId="28997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F7"/>
    <w:rsid w:val="0001401E"/>
    <w:rsid w:val="00041048"/>
    <w:rsid w:val="00077B82"/>
    <w:rsid w:val="000B0378"/>
    <w:rsid w:val="000B2164"/>
    <w:rsid w:val="000C70F8"/>
    <w:rsid w:val="000E3BC8"/>
    <w:rsid w:val="000E7AED"/>
    <w:rsid w:val="00100DF4"/>
    <w:rsid w:val="00101373"/>
    <w:rsid w:val="001071FF"/>
    <w:rsid w:val="00115E96"/>
    <w:rsid w:val="00120DF7"/>
    <w:rsid w:val="00135486"/>
    <w:rsid w:val="00146ED2"/>
    <w:rsid w:val="0015776A"/>
    <w:rsid w:val="00183A72"/>
    <w:rsid w:val="00191787"/>
    <w:rsid w:val="001B2BC7"/>
    <w:rsid w:val="001D12CA"/>
    <w:rsid w:val="00217BB0"/>
    <w:rsid w:val="002319D2"/>
    <w:rsid w:val="002557E5"/>
    <w:rsid w:val="00260F6A"/>
    <w:rsid w:val="00275688"/>
    <w:rsid w:val="002756E0"/>
    <w:rsid w:val="002776B8"/>
    <w:rsid w:val="00290FC1"/>
    <w:rsid w:val="002956F5"/>
    <w:rsid w:val="002A314F"/>
    <w:rsid w:val="002A4A38"/>
    <w:rsid w:val="002D41B1"/>
    <w:rsid w:val="002E6E91"/>
    <w:rsid w:val="002F061F"/>
    <w:rsid w:val="003309A0"/>
    <w:rsid w:val="00343482"/>
    <w:rsid w:val="00367BA9"/>
    <w:rsid w:val="00372E5C"/>
    <w:rsid w:val="00387363"/>
    <w:rsid w:val="00391732"/>
    <w:rsid w:val="00392397"/>
    <w:rsid w:val="003D1A94"/>
    <w:rsid w:val="003D1BFF"/>
    <w:rsid w:val="00433A12"/>
    <w:rsid w:val="0044729E"/>
    <w:rsid w:val="0047101D"/>
    <w:rsid w:val="00475C73"/>
    <w:rsid w:val="00481DB2"/>
    <w:rsid w:val="00486AB8"/>
    <w:rsid w:val="00487AB3"/>
    <w:rsid w:val="004B0840"/>
    <w:rsid w:val="004E2B8D"/>
    <w:rsid w:val="005047D3"/>
    <w:rsid w:val="00530E4A"/>
    <w:rsid w:val="005326AF"/>
    <w:rsid w:val="00563222"/>
    <w:rsid w:val="00567BDE"/>
    <w:rsid w:val="00583A2A"/>
    <w:rsid w:val="00590F38"/>
    <w:rsid w:val="005B59CA"/>
    <w:rsid w:val="005D1D9A"/>
    <w:rsid w:val="005F5FB6"/>
    <w:rsid w:val="005F6409"/>
    <w:rsid w:val="006047C3"/>
    <w:rsid w:val="00611E02"/>
    <w:rsid w:val="00613E23"/>
    <w:rsid w:val="00614049"/>
    <w:rsid w:val="0061595A"/>
    <w:rsid w:val="00642D23"/>
    <w:rsid w:val="00651E03"/>
    <w:rsid w:val="00654388"/>
    <w:rsid w:val="00680292"/>
    <w:rsid w:val="00683712"/>
    <w:rsid w:val="00686140"/>
    <w:rsid w:val="006A66DD"/>
    <w:rsid w:val="006B3900"/>
    <w:rsid w:val="006C36F1"/>
    <w:rsid w:val="006D699F"/>
    <w:rsid w:val="006D6A36"/>
    <w:rsid w:val="006E11AD"/>
    <w:rsid w:val="006E4826"/>
    <w:rsid w:val="006F1848"/>
    <w:rsid w:val="006F3135"/>
    <w:rsid w:val="00706125"/>
    <w:rsid w:val="00711996"/>
    <w:rsid w:val="00723437"/>
    <w:rsid w:val="0074741C"/>
    <w:rsid w:val="00790E87"/>
    <w:rsid w:val="007A298A"/>
    <w:rsid w:val="007A2AF9"/>
    <w:rsid w:val="007C68A8"/>
    <w:rsid w:val="007D7FAC"/>
    <w:rsid w:val="007E0389"/>
    <w:rsid w:val="007E4120"/>
    <w:rsid w:val="007F1BD8"/>
    <w:rsid w:val="00800BEB"/>
    <w:rsid w:val="00801E67"/>
    <w:rsid w:val="008043B9"/>
    <w:rsid w:val="00811474"/>
    <w:rsid w:val="0081421E"/>
    <w:rsid w:val="008159F9"/>
    <w:rsid w:val="0082515D"/>
    <w:rsid w:val="008253C7"/>
    <w:rsid w:val="008A67EF"/>
    <w:rsid w:val="008C15C0"/>
    <w:rsid w:val="008C7017"/>
    <w:rsid w:val="008D1272"/>
    <w:rsid w:val="008E5C36"/>
    <w:rsid w:val="00911E37"/>
    <w:rsid w:val="009332CC"/>
    <w:rsid w:val="00934F59"/>
    <w:rsid w:val="009940F2"/>
    <w:rsid w:val="009C53AF"/>
    <w:rsid w:val="009F0DB3"/>
    <w:rsid w:val="00A01BBA"/>
    <w:rsid w:val="00A05A88"/>
    <w:rsid w:val="00A15383"/>
    <w:rsid w:val="00A4510B"/>
    <w:rsid w:val="00A51007"/>
    <w:rsid w:val="00A64074"/>
    <w:rsid w:val="00A65ADC"/>
    <w:rsid w:val="00A84BFD"/>
    <w:rsid w:val="00A86CB8"/>
    <w:rsid w:val="00AA3462"/>
    <w:rsid w:val="00AE2826"/>
    <w:rsid w:val="00B06424"/>
    <w:rsid w:val="00B16B66"/>
    <w:rsid w:val="00B63700"/>
    <w:rsid w:val="00B9053D"/>
    <w:rsid w:val="00BA3448"/>
    <w:rsid w:val="00BA6336"/>
    <w:rsid w:val="00C157DF"/>
    <w:rsid w:val="00C662EA"/>
    <w:rsid w:val="00C97AA7"/>
    <w:rsid w:val="00CB3D4E"/>
    <w:rsid w:val="00CE1FC6"/>
    <w:rsid w:val="00CF2B44"/>
    <w:rsid w:val="00D107C5"/>
    <w:rsid w:val="00D31FCA"/>
    <w:rsid w:val="00D32A40"/>
    <w:rsid w:val="00D330A0"/>
    <w:rsid w:val="00D85694"/>
    <w:rsid w:val="00DB042F"/>
    <w:rsid w:val="00DB079D"/>
    <w:rsid w:val="00DB53C4"/>
    <w:rsid w:val="00DD1DE9"/>
    <w:rsid w:val="00E00FBF"/>
    <w:rsid w:val="00E1180C"/>
    <w:rsid w:val="00E12EF5"/>
    <w:rsid w:val="00E237CE"/>
    <w:rsid w:val="00E25C07"/>
    <w:rsid w:val="00E35998"/>
    <w:rsid w:val="00E36129"/>
    <w:rsid w:val="00E65896"/>
    <w:rsid w:val="00E77712"/>
    <w:rsid w:val="00E90123"/>
    <w:rsid w:val="00EB1D09"/>
    <w:rsid w:val="00EB3684"/>
    <w:rsid w:val="00EC36CD"/>
    <w:rsid w:val="00F207A9"/>
    <w:rsid w:val="00F231F7"/>
    <w:rsid w:val="00F27B30"/>
    <w:rsid w:val="00F37C7D"/>
    <w:rsid w:val="00F41C78"/>
    <w:rsid w:val="00F44B8A"/>
    <w:rsid w:val="00F93BD7"/>
    <w:rsid w:val="00F97EAC"/>
    <w:rsid w:val="00FA0569"/>
    <w:rsid w:val="00FD2159"/>
    <w:rsid w:val="00FE5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9539E4"/>
  <w15:docId w15:val="{4F994EA4-12DA-4F78-8DE2-1296B16D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tabs>
        <w:tab w:val="left" w:pos="1260"/>
        <w:tab w:val="left" w:pos="3240"/>
        <w:tab w:val="left" w:pos="5940"/>
      </w:tabs>
      <w:jc w:val="center"/>
      <w:outlineLvl w:val="0"/>
    </w:pPr>
    <w:rPr>
      <w:b/>
      <w:i/>
    </w:rPr>
  </w:style>
  <w:style w:type="paragraph" w:styleId="Balk2">
    <w:name w:val="heading 2"/>
    <w:basedOn w:val="Normal"/>
    <w:next w:val="Normal"/>
    <w:qFormat/>
    <w:pPr>
      <w:keepNext/>
      <w:tabs>
        <w:tab w:val="left" w:pos="1260"/>
        <w:tab w:val="left" w:pos="3240"/>
        <w:tab w:val="left" w:pos="5940"/>
      </w:tabs>
      <w:spacing w:before="120"/>
      <w:jc w:val="center"/>
      <w:outlineLvl w:val="1"/>
    </w:pPr>
    <w:rPr>
      <w:bCs/>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
    <w:name w:val="Body Text"/>
    <w:basedOn w:val="Normal"/>
    <w:pPr>
      <w:jc w:val="both"/>
    </w:pPr>
    <w:rPr>
      <w:szCs w:val="20"/>
    </w:rPr>
  </w:style>
  <w:style w:type="character" w:styleId="SayfaNumaras">
    <w:name w:val="page number"/>
    <w:basedOn w:val="VarsaylanParagrafYazTipi"/>
  </w:style>
  <w:style w:type="paragraph" w:styleId="BalonMetni">
    <w:name w:val="Balloon Text"/>
    <w:basedOn w:val="Normal"/>
    <w:link w:val="BalonMetniChar"/>
    <w:rsid w:val="006F1848"/>
    <w:rPr>
      <w:rFonts w:ascii="Tahoma" w:hAnsi="Tahoma" w:cs="Tahoma"/>
      <w:sz w:val="16"/>
      <w:szCs w:val="16"/>
    </w:rPr>
  </w:style>
  <w:style w:type="character" w:customStyle="1" w:styleId="BalonMetniChar">
    <w:name w:val="Balon Metni Char"/>
    <w:basedOn w:val="VarsaylanParagrafYazTipi"/>
    <w:link w:val="BalonMetni"/>
    <w:rsid w:val="006F1848"/>
    <w:rPr>
      <w:rFonts w:ascii="Tahoma" w:hAnsi="Tahoma" w:cs="Tahoma"/>
      <w:sz w:val="16"/>
      <w:szCs w:val="16"/>
    </w:rPr>
  </w:style>
  <w:style w:type="character" w:customStyle="1" w:styleId="stBilgiChar">
    <w:name w:val="Üst Bilgi Char"/>
    <w:basedOn w:val="VarsaylanParagrafYazTipi"/>
    <w:link w:val="stBilgi"/>
    <w:uiPriority w:val="99"/>
    <w:rsid w:val="0047101D"/>
    <w:rPr>
      <w:sz w:val="24"/>
      <w:szCs w:val="24"/>
    </w:rPr>
  </w:style>
  <w:style w:type="paragraph" w:styleId="GvdeMetni3">
    <w:name w:val="Body Text 3"/>
    <w:basedOn w:val="Normal"/>
    <w:link w:val="GvdeMetni3Char"/>
    <w:rsid w:val="00EB1D09"/>
    <w:pPr>
      <w:spacing w:after="120"/>
    </w:pPr>
    <w:rPr>
      <w:sz w:val="16"/>
      <w:szCs w:val="16"/>
    </w:rPr>
  </w:style>
  <w:style w:type="character" w:customStyle="1" w:styleId="GvdeMetni3Char">
    <w:name w:val="Gövde Metni 3 Char"/>
    <w:basedOn w:val="VarsaylanParagrafYazTipi"/>
    <w:link w:val="GvdeMetni3"/>
    <w:rsid w:val="00EB1D09"/>
    <w:rPr>
      <w:sz w:val="16"/>
      <w:szCs w:val="16"/>
    </w:rPr>
  </w:style>
  <w:style w:type="paragraph" w:styleId="ListeParagraf">
    <w:name w:val="List Paragraph"/>
    <w:basedOn w:val="Normal"/>
    <w:uiPriority w:val="34"/>
    <w:qFormat/>
    <w:rsid w:val="00680292"/>
    <w:pPr>
      <w:ind w:left="720"/>
      <w:contextualSpacing/>
    </w:pPr>
  </w:style>
  <w:style w:type="table" w:styleId="TabloKlavuzu">
    <w:name w:val="Table Grid"/>
    <w:basedOn w:val="NormalTablo"/>
    <w:uiPriority w:val="59"/>
    <w:rsid w:val="0068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 Bilgi Char"/>
    <w:basedOn w:val="VarsaylanParagrafYazTipi"/>
    <w:link w:val="AltBilgi"/>
    <w:uiPriority w:val="99"/>
    <w:rsid w:val="005F5FB6"/>
    <w:rPr>
      <w:sz w:val="24"/>
      <w:szCs w:val="24"/>
    </w:rPr>
  </w:style>
  <w:style w:type="paragraph" w:customStyle="1" w:styleId="GvdeMetni31">
    <w:name w:val="Gövde Metni 31"/>
    <w:basedOn w:val="Normal"/>
    <w:rsid w:val="007A298A"/>
    <w:pPr>
      <w:suppressAutoHyphens/>
      <w:spacing w:after="120"/>
    </w:pPr>
    <w:rPr>
      <w:rFonts w:ascii="Verdana" w:hAnsi="Verdana"/>
      <w:sz w:val="16"/>
      <w:szCs w:val="16"/>
      <w:lang w:eastAsia="ar-SA"/>
    </w:rPr>
  </w:style>
  <w:style w:type="character" w:styleId="Kpr">
    <w:name w:val="Hyperlink"/>
    <w:basedOn w:val="VarsaylanParagrafYazTipi"/>
    <w:rsid w:val="00E901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7A0D-ABD4-4B49-973A-7F8D3832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617</Words>
  <Characters>3523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asım</dc:creator>
  <cp:lastModifiedBy>Ecem Demirkazık</cp:lastModifiedBy>
  <cp:revision>7</cp:revision>
  <cp:lastPrinted>2024-05-30T08:20:00Z</cp:lastPrinted>
  <dcterms:created xsi:type="dcterms:W3CDTF">2022-11-06T23:12:00Z</dcterms:created>
  <dcterms:modified xsi:type="dcterms:W3CDTF">2024-05-30T08:20:00Z</dcterms:modified>
</cp:coreProperties>
</file>